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4270F" w14:textId="77777777" w:rsidR="00A21C52" w:rsidRDefault="00A21C52" w:rsidP="00A21C52">
      <w:pPr>
        <w:spacing w:line="240" w:lineRule="auto"/>
        <w:jc w:val="center"/>
        <w:rPr>
          <w:rFonts w:ascii="Times New Roman" w:hAnsi="Times New Roman"/>
          <w:b/>
          <w:sz w:val="24"/>
          <w:szCs w:val="24"/>
        </w:rPr>
      </w:pPr>
      <w:r>
        <w:rPr>
          <w:rFonts w:ascii="Times New Roman" w:hAnsi="Times New Roman"/>
          <w:b/>
          <w:sz w:val="24"/>
          <w:szCs w:val="24"/>
        </w:rPr>
        <w:t xml:space="preserve">S M L O U VA    O   Ú P L A T N É M   P Ř E VO D U    N E M O V I T É   V Ě C I   </w:t>
      </w:r>
    </w:p>
    <w:p w14:paraId="195B5500" w14:textId="77777777" w:rsidR="00A21C52" w:rsidRPr="005B1C12" w:rsidRDefault="00A21C52" w:rsidP="00A21C52">
      <w:pPr>
        <w:spacing w:line="240" w:lineRule="auto"/>
        <w:jc w:val="center"/>
        <w:rPr>
          <w:rFonts w:ascii="Times New Roman" w:hAnsi="Times New Roman"/>
          <w:b/>
          <w:sz w:val="24"/>
          <w:szCs w:val="24"/>
        </w:rPr>
      </w:pPr>
      <w:r>
        <w:rPr>
          <w:rFonts w:ascii="Times New Roman" w:hAnsi="Times New Roman"/>
          <w:b/>
          <w:sz w:val="24"/>
          <w:szCs w:val="24"/>
        </w:rPr>
        <w:t xml:space="preserve">č. 26/600/…. </w:t>
      </w:r>
      <w:r w:rsidRPr="005B1C12">
        <w:rPr>
          <w:rFonts w:ascii="Times New Roman" w:hAnsi="Times New Roman"/>
          <w:b/>
          <w:sz w:val="24"/>
          <w:szCs w:val="24"/>
        </w:rPr>
        <w:t xml:space="preserve"> </w:t>
      </w:r>
    </w:p>
    <w:p w14:paraId="5FD89FDD" w14:textId="25A5E977" w:rsidR="00A21C52" w:rsidRDefault="00A21C52" w:rsidP="00A21C52">
      <w:pPr>
        <w:spacing w:line="240" w:lineRule="auto"/>
        <w:jc w:val="both"/>
        <w:rPr>
          <w:rFonts w:ascii="Times New Roman" w:hAnsi="Times New Roman"/>
          <w:sz w:val="24"/>
          <w:szCs w:val="24"/>
        </w:rPr>
      </w:pPr>
      <w:r>
        <w:rPr>
          <w:rFonts w:ascii="Times New Roman" w:hAnsi="Times New Roman"/>
          <w:sz w:val="24"/>
          <w:szCs w:val="24"/>
        </w:rPr>
        <w:t xml:space="preserve">(kupní smlouva) </w:t>
      </w:r>
      <w:r w:rsidRPr="00852D0A">
        <w:rPr>
          <w:rFonts w:ascii="Times New Roman" w:hAnsi="Times New Roman"/>
          <w:sz w:val="24"/>
          <w:szCs w:val="24"/>
        </w:rPr>
        <w:t xml:space="preserve">uzavřená </w:t>
      </w:r>
      <w:r>
        <w:rPr>
          <w:rFonts w:ascii="Times New Roman" w:hAnsi="Times New Roman"/>
          <w:sz w:val="24"/>
          <w:szCs w:val="24"/>
        </w:rPr>
        <w:t>po</w:t>
      </w:r>
      <w:r w:rsidRPr="00852D0A">
        <w:rPr>
          <w:rFonts w:ascii="Times New Roman" w:hAnsi="Times New Roman"/>
          <w:sz w:val="24"/>
          <w:szCs w:val="24"/>
        </w:rPr>
        <w:t xml:space="preserve">dle </w:t>
      </w:r>
      <w:r>
        <w:rPr>
          <w:rFonts w:ascii="Times New Roman" w:hAnsi="Times New Roman"/>
          <w:sz w:val="24"/>
          <w:szCs w:val="24"/>
        </w:rPr>
        <w:t>ustanovení § 2079</w:t>
      </w:r>
      <w:r w:rsidRPr="00852D0A">
        <w:rPr>
          <w:rFonts w:ascii="Times New Roman" w:hAnsi="Times New Roman"/>
          <w:sz w:val="24"/>
          <w:szCs w:val="24"/>
        </w:rPr>
        <w:t xml:space="preserve"> zákona č. </w:t>
      </w:r>
      <w:r>
        <w:rPr>
          <w:rFonts w:ascii="Times New Roman" w:hAnsi="Times New Roman"/>
          <w:sz w:val="24"/>
          <w:szCs w:val="24"/>
        </w:rPr>
        <w:t>89/2012</w:t>
      </w:r>
      <w:r w:rsidRPr="00852D0A">
        <w:rPr>
          <w:rFonts w:ascii="Times New Roman" w:hAnsi="Times New Roman"/>
          <w:sz w:val="24"/>
          <w:szCs w:val="24"/>
        </w:rPr>
        <w:t xml:space="preserve"> Sb., občanský zákoník, ve znění pozdějších předpisů</w:t>
      </w:r>
      <w:r>
        <w:rPr>
          <w:rFonts w:ascii="Times New Roman" w:hAnsi="Times New Roman"/>
          <w:sz w:val="24"/>
          <w:szCs w:val="24"/>
        </w:rPr>
        <w:t xml:space="preserve"> (dále jen „občanský zákoník“) a podle zákona č. 219/2000 Sb.</w:t>
      </w:r>
      <w:proofErr w:type="gramStart"/>
      <w:r>
        <w:rPr>
          <w:rFonts w:ascii="Times New Roman" w:hAnsi="Times New Roman"/>
          <w:sz w:val="24"/>
          <w:szCs w:val="24"/>
        </w:rPr>
        <w:t>,  o</w:t>
      </w:r>
      <w:proofErr w:type="gramEnd"/>
      <w:r>
        <w:rPr>
          <w:rFonts w:ascii="Times New Roman" w:hAnsi="Times New Roman"/>
          <w:sz w:val="24"/>
          <w:szCs w:val="24"/>
        </w:rPr>
        <w:t xml:space="preserve"> majetku České republiky a jejím vystupování v právních vztazích, ve znění pozdějších předpisů</w:t>
      </w:r>
    </w:p>
    <w:p w14:paraId="1479CA56" w14:textId="77777777" w:rsidR="00A21C52" w:rsidRPr="00094C98" w:rsidRDefault="00A21C52" w:rsidP="00A21C52">
      <w:pPr>
        <w:spacing w:line="240" w:lineRule="auto"/>
        <w:jc w:val="center"/>
        <w:rPr>
          <w:rFonts w:ascii="Times New Roman" w:hAnsi="Times New Roman"/>
          <w:b/>
          <w:sz w:val="24"/>
          <w:szCs w:val="24"/>
        </w:rPr>
      </w:pPr>
      <w:r w:rsidRPr="00094C98">
        <w:rPr>
          <w:rFonts w:ascii="Times New Roman" w:hAnsi="Times New Roman"/>
          <w:b/>
          <w:sz w:val="24"/>
          <w:szCs w:val="24"/>
        </w:rPr>
        <w:t>Smluvní strany:</w:t>
      </w:r>
    </w:p>
    <w:p w14:paraId="1F54120C" w14:textId="77777777" w:rsidR="00A21C52" w:rsidRDefault="00A21C52" w:rsidP="00A21C52">
      <w:pPr>
        <w:spacing w:line="240" w:lineRule="auto"/>
        <w:rPr>
          <w:rFonts w:ascii="Times New Roman" w:hAnsi="Times New Roman"/>
          <w:b/>
          <w:sz w:val="24"/>
          <w:szCs w:val="24"/>
        </w:rPr>
      </w:pPr>
      <w:r>
        <w:rPr>
          <w:rFonts w:ascii="Times New Roman" w:hAnsi="Times New Roman"/>
          <w:b/>
          <w:sz w:val="24"/>
          <w:szCs w:val="24"/>
        </w:rPr>
        <w:t xml:space="preserve">Prodávající:  </w:t>
      </w:r>
    </w:p>
    <w:p w14:paraId="774510CD" w14:textId="6466CDD9" w:rsidR="00A21C52" w:rsidRDefault="00A21C52" w:rsidP="00A21C52">
      <w:pPr>
        <w:spacing w:line="240" w:lineRule="auto"/>
        <w:rPr>
          <w:rFonts w:ascii="Times New Roman" w:hAnsi="Times New Roman"/>
          <w:sz w:val="24"/>
          <w:szCs w:val="24"/>
        </w:rPr>
      </w:pPr>
      <w:r w:rsidRPr="00F43BB0">
        <w:rPr>
          <w:rFonts w:ascii="Times New Roman" w:hAnsi="Times New Roman"/>
          <w:b/>
          <w:sz w:val="24"/>
          <w:szCs w:val="24"/>
        </w:rPr>
        <w:t>Česká republika – Generální ředitelství cel</w:t>
      </w:r>
      <w:r>
        <w:rPr>
          <w:rFonts w:ascii="Times New Roman" w:hAnsi="Times New Roman"/>
          <w:b/>
          <w:sz w:val="24"/>
          <w:szCs w:val="24"/>
        </w:rPr>
        <w:t xml:space="preserve">                                                                                         </w:t>
      </w:r>
      <w:r>
        <w:rPr>
          <w:rFonts w:ascii="Times New Roman" w:hAnsi="Times New Roman"/>
          <w:sz w:val="24"/>
          <w:szCs w:val="24"/>
        </w:rPr>
        <w:t xml:space="preserve">IČO: 71214011, DIČ: CZ71214011                                                                                                                                            se sídlem: Budějovická 1387/7, 140 </w:t>
      </w:r>
      <w:r w:rsidR="00AE7F70">
        <w:rPr>
          <w:rFonts w:ascii="Times New Roman" w:hAnsi="Times New Roman"/>
          <w:sz w:val="24"/>
          <w:szCs w:val="24"/>
        </w:rPr>
        <w:t>00</w:t>
      </w:r>
      <w:r>
        <w:rPr>
          <w:rFonts w:ascii="Times New Roman" w:hAnsi="Times New Roman"/>
          <w:sz w:val="24"/>
          <w:szCs w:val="24"/>
        </w:rPr>
        <w:t xml:space="preserve"> Praha 4 – Michle                                                                                         za kterou jedná: Ing. Helena Střihavková, ředitelka Odboru 13 hospodářské správy Generálního ředitelství cel, na základě pověření generálního ředitele Generálního ředitelství cel č.j. 17581/2026-900000-13010 ze dne 21.04.2026                                                                                                                                           bankovní spojení: ČNB Praha 1, Na Příkopě 28                                                                                            číslo účtu: 6015-1020011/0710  </w:t>
      </w:r>
    </w:p>
    <w:p w14:paraId="2FA27C63" w14:textId="77777777" w:rsidR="00A21C52" w:rsidRDefault="00A21C52" w:rsidP="00A21C52">
      <w:pPr>
        <w:spacing w:line="240" w:lineRule="auto"/>
        <w:rPr>
          <w:rFonts w:ascii="Times New Roman" w:hAnsi="Times New Roman"/>
          <w:b/>
          <w:sz w:val="24"/>
          <w:szCs w:val="24"/>
        </w:rPr>
      </w:pPr>
      <w:r w:rsidRPr="00F43BB0">
        <w:rPr>
          <w:rFonts w:ascii="Times New Roman" w:hAnsi="Times New Roman"/>
          <w:b/>
          <w:sz w:val="24"/>
          <w:szCs w:val="24"/>
        </w:rPr>
        <w:t xml:space="preserve">(dále jen </w:t>
      </w:r>
      <w:r>
        <w:rPr>
          <w:rFonts w:ascii="Times New Roman" w:hAnsi="Times New Roman"/>
          <w:b/>
          <w:sz w:val="24"/>
          <w:szCs w:val="24"/>
        </w:rPr>
        <w:t>„P</w:t>
      </w:r>
      <w:r w:rsidRPr="00F43BB0">
        <w:rPr>
          <w:rFonts w:ascii="Times New Roman" w:hAnsi="Times New Roman"/>
          <w:b/>
          <w:sz w:val="24"/>
          <w:szCs w:val="24"/>
        </w:rPr>
        <w:t>rodávající</w:t>
      </w:r>
      <w:r>
        <w:rPr>
          <w:rFonts w:ascii="Times New Roman" w:hAnsi="Times New Roman"/>
          <w:b/>
          <w:sz w:val="24"/>
          <w:szCs w:val="24"/>
        </w:rPr>
        <w:t>“</w:t>
      </w:r>
      <w:r w:rsidRPr="00F43BB0">
        <w:rPr>
          <w:rFonts w:ascii="Times New Roman" w:hAnsi="Times New Roman"/>
          <w:b/>
          <w:sz w:val="24"/>
          <w:szCs w:val="24"/>
        </w:rPr>
        <w:t xml:space="preserve">) </w:t>
      </w:r>
    </w:p>
    <w:p w14:paraId="078ABBCF" w14:textId="77777777" w:rsidR="00A21C52" w:rsidRDefault="00A21C52" w:rsidP="00A21C52">
      <w:pPr>
        <w:spacing w:line="240" w:lineRule="auto"/>
        <w:rPr>
          <w:rFonts w:ascii="Times New Roman" w:hAnsi="Times New Roman"/>
          <w:sz w:val="24"/>
          <w:szCs w:val="24"/>
        </w:rPr>
      </w:pPr>
      <w:r>
        <w:rPr>
          <w:rFonts w:ascii="Times New Roman" w:hAnsi="Times New Roman"/>
          <w:sz w:val="24"/>
          <w:szCs w:val="24"/>
        </w:rPr>
        <w:t>a</w:t>
      </w:r>
    </w:p>
    <w:p w14:paraId="70539F81" w14:textId="77777777" w:rsidR="00A21C52" w:rsidRDefault="00A21C52" w:rsidP="00A21C52">
      <w:pPr>
        <w:spacing w:line="240" w:lineRule="auto"/>
        <w:rPr>
          <w:rFonts w:ascii="Times New Roman" w:hAnsi="Times New Roman"/>
          <w:b/>
          <w:sz w:val="24"/>
          <w:szCs w:val="24"/>
        </w:rPr>
      </w:pPr>
      <w:r w:rsidRPr="00094C98">
        <w:rPr>
          <w:rFonts w:ascii="Times New Roman" w:hAnsi="Times New Roman"/>
          <w:b/>
          <w:sz w:val="24"/>
          <w:szCs w:val="24"/>
        </w:rPr>
        <w:t xml:space="preserve">Kupující: </w:t>
      </w:r>
    </w:p>
    <w:p w14:paraId="531B179D" w14:textId="77777777" w:rsidR="00A21C52" w:rsidRDefault="00A21C52" w:rsidP="00A21C52">
      <w:pPr>
        <w:spacing w:line="240" w:lineRule="auto"/>
        <w:rPr>
          <w:rFonts w:ascii="Times New Roman" w:hAnsi="Times New Roman"/>
          <w:sz w:val="24"/>
          <w:szCs w:val="24"/>
        </w:rPr>
      </w:pPr>
      <w:r>
        <w:rPr>
          <w:rFonts w:ascii="Times New Roman" w:hAnsi="Times New Roman"/>
          <w:b/>
          <w:sz w:val="24"/>
          <w:szCs w:val="24"/>
        </w:rPr>
        <w:t xml:space="preserve">Jméno a příjmení   </w:t>
      </w:r>
      <w:r w:rsidRPr="00094C98">
        <w:rPr>
          <w:rFonts w:ascii="Times New Roman" w:hAnsi="Times New Roman"/>
          <w:b/>
          <w:sz w:val="24"/>
          <w:szCs w:val="24"/>
        </w:rPr>
        <w:t xml:space="preserve">                                                                                                                                 </w:t>
      </w:r>
      <w:r w:rsidRPr="00434408">
        <w:rPr>
          <w:rFonts w:ascii="Times New Roman" w:hAnsi="Times New Roman"/>
          <w:bCs/>
          <w:sz w:val="24"/>
          <w:szCs w:val="24"/>
        </w:rPr>
        <w:t xml:space="preserve">rodné číslo:                                                                                                                                                                                                                                                           </w:t>
      </w:r>
      <w:r>
        <w:rPr>
          <w:rFonts w:ascii="Times New Roman" w:hAnsi="Times New Roman"/>
          <w:sz w:val="24"/>
          <w:szCs w:val="24"/>
        </w:rPr>
        <w:t xml:space="preserve">trvale bytem:                                                                                                                                          adresa pro doručení:   </w:t>
      </w:r>
    </w:p>
    <w:p w14:paraId="5165D6B3" w14:textId="77777777" w:rsidR="00A21C52" w:rsidRPr="00F43BB0" w:rsidRDefault="00A21C52" w:rsidP="00A21C52">
      <w:pPr>
        <w:spacing w:line="240" w:lineRule="auto"/>
        <w:rPr>
          <w:rFonts w:ascii="Times New Roman" w:hAnsi="Times New Roman"/>
          <w:b/>
          <w:sz w:val="24"/>
          <w:szCs w:val="24"/>
        </w:rPr>
      </w:pPr>
      <w:r w:rsidRPr="00F43BB0">
        <w:rPr>
          <w:rFonts w:ascii="Times New Roman" w:hAnsi="Times New Roman"/>
          <w:b/>
          <w:sz w:val="24"/>
          <w:szCs w:val="24"/>
        </w:rPr>
        <w:t xml:space="preserve">(dále jen </w:t>
      </w:r>
      <w:r>
        <w:rPr>
          <w:rFonts w:ascii="Times New Roman" w:hAnsi="Times New Roman"/>
          <w:b/>
          <w:sz w:val="24"/>
          <w:szCs w:val="24"/>
        </w:rPr>
        <w:t>„K</w:t>
      </w:r>
      <w:r w:rsidRPr="00F43BB0">
        <w:rPr>
          <w:rFonts w:ascii="Times New Roman" w:hAnsi="Times New Roman"/>
          <w:b/>
          <w:sz w:val="24"/>
          <w:szCs w:val="24"/>
        </w:rPr>
        <w:t>upující</w:t>
      </w:r>
      <w:r>
        <w:rPr>
          <w:rFonts w:ascii="Times New Roman" w:hAnsi="Times New Roman"/>
          <w:b/>
          <w:sz w:val="24"/>
          <w:szCs w:val="24"/>
        </w:rPr>
        <w:t>“</w:t>
      </w:r>
      <w:r w:rsidRPr="00F43BB0">
        <w:rPr>
          <w:rFonts w:ascii="Times New Roman" w:hAnsi="Times New Roman"/>
          <w:b/>
          <w:sz w:val="24"/>
          <w:szCs w:val="24"/>
        </w:rPr>
        <w:t xml:space="preserve">) </w:t>
      </w:r>
    </w:p>
    <w:p w14:paraId="4AEA63BF" w14:textId="77777777" w:rsidR="00A21C52" w:rsidRDefault="00A21C52" w:rsidP="00A21C52">
      <w:pPr>
        <w:spacing w:line="240" w:lineRule="auto"/>
        <w:rPr>
          <w:rFonts w:ascii="Times New Roman" w:hAnsi="Times New Roman"/>
          <w:sz w:val="24"/>
          <w:szCs w:val="24"/>
        </w:rPr>
      </w:pPr>
      <w:r>
        <w:rPr>
          <w:rFonts w:ascii="Times New Roman" w:hAnsi="Times New Roman"/>
          <w:sz w:val="24"/>
          <w:szCs w:val="24"/>
        </w:rPr>
        <w:t>u</w:t>
      </w:r>
      <w:r w:rsidRPr="00F43BB0">
        <w:rPr>
          <w:rFonts w:ascii="Times New Roman" w:hAnsi="Times New Roman"/>
          <w:sz w:val="24"/>
          <w:szCs w:val="24"/>
        </w:rPr>
        <w:t>zavírají tuto</w:t>
      </w:r>
      <w:r>
        <w:rPr>
          <w:rFonts w:ascii="Times New Roman" w:hAnsi="Times New Roman"/>
          <w:sz w:val="24"/>
          <w:szCs w:val="24"/>
        </w:rPr>
        <w:t xml:space="preserve"> </w:t>
      </w:r>
      <w:r w:rsidRPr="00F43BB0">
        <w:rPr>
          <w:rFonts w:ascii="Times New Roman" w:hAnsi="Times New Roman"/>
          <w:sz w:val="24"/>
          <w:szCs w:val="24"/>
        </w:rPr>
        <w:t>smlouvu:</w:t>
      </w:r>
      <w:r>
        <w:rPr>
          <w:rFonts w:ascii="Times New Roman" w:hAnsi="Times New Roman"/>
          <w:sz w:val="24"/>
          <w:szCs w:val="24"/>
        </w:rPr>
        <w:t xml:space="preserve">             </w:t>
      </w:r>
    </w:p>
    <w:p w14:paraId="1D01849C" w14:textId="77777777" w:rsidR="00A21C52" w:rsidRPr="00094C98" w:rsidRDefault="00A21C52" w:rsidP="00A21C52">
      <w:pPr>
        <w:spacing w:line="240" w:lineRule="auto"/>
        <w:jc w:val="center"/>
        <w:rPr>
          <w:rFonts w:ascii="Times New Roman" w:hAnsi="Times New Roman"/>
          <w:b/>
          <w:sz w:val="24"/>
          <w:szCs w:val="24"/>
        </w:rPr>
      </w:pPr>
      <w:r w:rsidRPr="00094C98">
        <w:rPr>
          <w:rFonts w:ascii="Times New Roman" w:hAnsi="Times New Roman"/>
          <w:b/>
          <w:sz w:val="24"/>
          <w:szCs w:val="24"/>
        </w:rPr>
        <w:t>I.</w:t>
      </w:r>
    </w:p>
    <w:p w14:paraId="5E490F90" w14:textId="01E024DB" w:rsidR="00A21C52" w:rsidRDefault="00A21C52" w:rsidP="00A21C52">
      <w:pPr>
        <w:spacing w:line="240" w:lineRule="auto"/>
        <w:jc w:val="both"/>
        <w:rPr>
          <w:rFonts w:ascii="Times New Roman" w:hAnsi="Times New Roman"/>
          <w:sz w:val="24"/>
          <w:szCs w:val="24"/>
        </w:rPr>
      </w:pPr>
      <w:r w:rsidRPr="00434408">
        <w:rPr>
          <w:rFonts w:ascii="Times New Roman" w:hAnsi="Times New Roman"/>
          <w:b/>
          <w:sz w:val="24"/>
          <w:szCs w:val="24"/>
        </w:rPr>
        <w:t>Česká republika je</w:t>
      </w:r>
      <w:r w:rsidRPr="002250A6">
        <w:rPr>
          <w:rFonts w:ascii="Times New Roman" w:hAnsi="Times New Roman"/>
          <w:bCs/>
          <w:sz w:val="24"/>
          <w:szCs w:val="24"/>
        </w:rPr>
        <w:t xml:space="preserve"> </w:t>
      </w:r>
      <w:r>
        <w:rPr>
          <w:rFonts w:ascii="Times New Roman" w:hAnsi="Times New Roman"/>
          <w:bCs/>
          <w:sz w:val="24"/>
          <w:szCs w:val="24"/>
        </w:rPr>
        <w:t xml:space="preserve">na </w:t>
      </w:r>
      <w:r w:rsidR="00311CF4">
        <w:rPr>
          <w:rFonts w:ascii="Times New Roman" w:hAnsi="Times New Roman"/>
          <w:bCs/>
          <w:sz w:val="24"/>
          <w:szCs w:val="24"/>
        </w:rPr>
        <w:t xml:space="preserve">základě Rozsudku Krajského soudu v Ostravě č.j. 34 T 7/2017-10529 ze dne 05.12.2019, Rozsudku Vrchního soudu v Olomouci č.j. 5 To 7/2023-12085 ze dne 29.03.2023, které nabyly právní moci dne 29.03.2023 a Potvrzení orgánu veřejné moci dle § 66 odst. 1 písm. d) kat. </w:t>
      </w:r>
      <w:proofErr w:type="spellStart"/>
      <w:r w:rsidR="00311CF4">
        <w:rPr>
          <w:rFonts w:ascii="Times New Roman" w:hAnsi="Times New Roman"/>
          <w:bCs/>
          <w:sz w:val="24"/>
          <w:szCs w:val="24"/>
        </w:rPr>
        <w:t>vyhl</w:t>
      </w:r>
      <w:proofErr w:type="spellEnd"/>
      <w:r w:rsidR="00311CF4">
        <w:rPr>
          <w:rFonts w:ascii="Times New Roman" w:hAnsi="Times New Roman"/>
          <w:bCs/>
          <w:sz w:val="24"/>
          <w:szCs w:val="24"/>
        </w:rPr>
        <w:t xml:space="preserve">., č.j. UZSVM/O/259310/2025-HMSO – prohlášení o vzniku práva ze dne 14.05.2025, právní účinky zápisu k okamžiku 15.05.2025 08:50:15, </w:t>
      </w:r>
      <w:r w:rsidRPr="00434408">
        <w:rPr>
          <w:rFonts w:ascii="Times New Roman" w:hAnsi="Times New Roman"/>
          <w:b/>
          <w:sz w:val="24"/>
          <w:szCs w:val="24"/>
        </w:rPr>
        <w:t>vlastníkem</w:t>
      </w:r>
      <w:r w:rsidRPr="002250A6">
        <w:rPr>
          <w:rFonts w:ascii="Times New Roman" w:hAnsi="Times New Roman"/>
          <w:bCs/>
          <w:sz w:val="24"/>
          <w:szCs w:val="24"/>
        </w:rPr>
        <w:t xml:space="preserve"> a </w:t>
      </w:r>
      <w:r w:rsidRPr="00434408">
        <w:rPr>
          <w:rFonts w:ascii="Times New Roman" w:hAnsi="Times New Roman"/>
          <w:b/>
          <w:sz w:val="24"/>
          <w:szCs w:val="24"/>
        </w:rPr>
        <w:t>Generální ředitelství cel</w:t>
      </w:r>
      <w:r w:rsidRPr="002250A6">
        <w:rPr>
          <w:rFonts w:ascii="Times New Roman" w:hAnsi="Times New Roman"/>
          <w:bCs/>
          <w:sz w:val="24"/>
          <w:szCs w:val="24"/>
        </w:rPr>
        <w:t xml:space="preserve"> </w:t>
      </w:r>
      <w:r w:rsidRPr="00434408">
        <w:rPr>
          <w:rFonts w:ascii="Times New Roman" w:hAnsi="Times New Roman"/>
          <w:b/>
          <w:sz w:val="24"/>
          <w:szCs w:val="24"/>
        </w:rPr>
        <w:t>má</w:t>
      </w:r>
      <w:r w:rsidRPr="002250A6">
        <w:rPr>
          <w:rFonts w:ascii="Times New Roman" w:hAnsi="Times New Roman"/>
          <w:bCs/>
          <w:sz w:val="24"/>
          <w:szCs w:val="24"/>
        </w:rPr>
        <w:t xml:space="preserve"> na</w:t>
      </w:r>
      <w:r>
        <w:rPr>
          <w:rFonts w:ascii="Times New Roman" w:hAnsi="Times New Roman"/>
          <w:sz w:val="24"/>
          <w:szCs w:val="24"/>
        </w:rPr>
        <w:t xml:space="preserve"> základě Souhlasného prohlášení o </w:t>
      </w:r>
      <w:r w:rsidR="00EC546B">
        <w:rPr>
          <w:rFonts w:ascii="Times New Roman" w:hAnsi="Times New Roman"/>
          <w:sz w:val="24"/>
          <w:szCs w:val="24"/>
        </w:rPr>
        <w:t xml:space="preserve">vzniku práva ze zákona </w:t>
      </w:r>
      <w:r>
        <w:rPr>
          <w:rFonts w:ascii="Times New Roman" w:hAnsi="Times New Roman"/>
          <w:sz w:val="24"/>
          <w:szCs w:val="24"/>
        </w:rPr>
        <w:t>č.j. UZSVM/O/</w:t>
      </w:r>
      <w:r w:rsidR="00762476">
        <w:rPr>
          <w:rFonts w:ascii="Times New Roman" w:hAnsi="Times New Roman"/>
          <w:sz w:val="24"/>
          <w:szCs w:val="24"/>
        </w:rPr>
        <w:t>571408</w:t>
      </w:r>
      <w:r>
        <w:rPr>
          <w:rFonts w:ascii="Times New Roman" w:hAnsi="Times New Roman"/>
          <w:sz w:val="24"/>
          <w:szCs w:val="24"/>
        </w:rPr>
        <w:t>/2025-</w:t>
      </w:r>
      <w:r w:rsidR="00762476">
        <w:rPr>
          <w:rFonts w:ascii="Times New Roman" w:hAnsi="Times New Roman"/>
          <w:sz w:val="24"/>
          <w:szCs w:val="24"/>
        </w:rPr>
        <w:t>HMSO</w:t>
      </w:r>
      <w:r>
        <w:rPr>
          <w:rFonts w:ascii="Times New Roman" w:hAnsi="Times New Roman"/>
          <w:sz w:val="24"/>
          <w:szCs w:val="24"/>
        </w:rPr>
        <w:t>, GŘC č. 2</w:t>
      </w:r>
      <w:r w:rsidR="00B50374">
        <w:rPr>
          <w:rFonts w:ascii="Times New Roman" w:hAnsi="Times New Roman"/>
          <w:sz w:val="24"/>
          <w:szCs w:val="24"/>
        </w:rPr>
        <w:t>6</w:t>
      </w:r>
      <w:r>
        <w:rPr>
          <w:rFonts w:ascii="Times New Roman" w:hAnsi="Times New Roman"/>
          <w:sz w:val="24"/>
          <w:szCs w:val="24"/>
        </w:rPr>
        <w:t>/600/0</w:t>
      </w:r>
      <w:r w:rsidR="00B50374">
        <w:rPr>
          <w:rFonts w:ascii="Times New Roman" w:hAnsi="Times New Roman"/>
          <w:sz w:val="24"/>
          <w:szCs w:val="24"/>
        </w:rPr>
        <w:t>030</w:t>
      </w:r>
      <w:r>
        <w:rPr>
          <w:rFonts w:ascii="Times New Roman" w:hAnsi="Times New Roman"/>
          <w:sz w:val="24"/>
          <w:szCs w:val="24"/>
        </w:rPr>
        <w:t xml:space="preserve"> ze dne </w:t>
      </w:r>
      <w:r w:rsidR="00B656A8">
        <w:rPr>
          <w:rFonts w:ascii="Times New Roman" w:hAnsi="Times New Roman"/>
          <w:sz w:val="24"/>
          <w:szCs w:val="24"/>
        </w:rPr>
        <w:t>15.01.2026</w:t>
      </w:r>
      <w:r>
        <w:rPr>
          <w:rFonts w:ascii="Times New Roman" w:hAnsi="Times New Roman"/>
          <w:sz w:val="24"/>
          <w:szCs w:val="24"/>
        </w:rPr>
        <w:t xml:space="preserve">, právní účinky zápisu k okamžiku </w:t>
      </w:r>
      <w:r w:rsidR="00B656A8">
        <w:rPr>
          <w:rFonts w:ascii="Times New Roman" w:hAnsi="Times New Roman"/>
          <w:sz w:val="24"/>
          <w:szCs w:val="24"/>
        </w:rPr>
        <w:t>20.01.2026 12:50:</w:t>
      </w:r>
      <w:r w:rsidR="005C549F">
        <w:rPr>
          <w:rFonts w:ascii="Times New Roman" w:hAnsi="Times New Roman"/>
          <w:sz w:val="24"/>
          <w:szCs w:val="24"/>
        </w:rPr>
        <w:t>16</w:t>
      </w:r>
      <w:r>
        <w:rPr>
          <w:rFonts w:ascii="Times New Roman" w:hAnsi="Times New Roman"/>
          <w:sz w:val="24"/>
          <w:szCs w:val="24"/>
        </w:rPr>
        <w:t xml:space="preserve">, </w:t>
      </w:r>
      <w:r w:rsidRPr="00434408">
        <w:rPr>
          <w:rFonts w:ascii="Times New Roman" w:hAnsi="Times New Roman"/>
          <w:b/>
          <w:bCs/>
          <w:sz w:val="24"/>
          <w:szCs w:val="24"/>
        </w:rPr>
        <w:t xml:space="preserve">příslušnost hospodařit </w:t>
      </w:r>
      <w:r>
        <w:rPr>
          <w:rFonts w:ascii="Times New Roman" w:hAnsi="Times New Roman"/>
          <w:sz w:val="24"/>
          <w:szCs w:val="24"/>
        </w:rPr>
        <w:t>s níže uvedenou nemovitou věcí ve vlastnictví České republiky:</w:t>
      </w:r>
    </w:p>
    <w:p w14:paraId="33E6FEAD" w14:textId="3CBC3B7A" w:rsidR="00A21C52" w:rsidRDefault="005C549F" w:rsidP="00A21C52">
      <w:pPr>
        <w:pStyle w:val="Odstavecseseznamem"/>
        <w:numPr>
          <w:ilvl w:val="0"/>
          <w:numId w:val="16"/>
        </w:numPr>
        <w:spacing w:after="160" w:line="240" w:lineRule="auto"/>
        <w:jc w:val="both"/>
        <w:rPr>
          <w:rFonts w:ascii="Times New Roman" w:hAnsi="Times New Roman"/>
          <w:sz w:val="24"/>
          <w:szCs w:val="24"/>
        </w:rPr>
      </w:pPr>
      <w:r>
        <w:rPr>
          <w:rFonts w:ascii="Times New Roman" w:hAnsi="Times New Roman"/>
          <w:sz w:val="24"/>
          <w:szCs w:val="24"/>
        </w:rPr>
        <w:t xml:space="preserve">Pozemek </w:t>
      </w:r>
      <w:r w:rsidR="00A21C52">
        <w:rPr>
          <w:rFonts w:ascii="Times New Roman" w:hAnsi="Times New Roman"/>
          <w:sz w:val="24"/>
          <w:szCs w:val="24"/>
        </w:rPr>
        <w:t xml:space="preserve">parcela č. </w:t>
      </w:r>
      <w:r>
        <w:rPr>
          <w:rFonts w:ascii="Times New Roman" w:hAnsi="Times New Roman"/>
          <w:sz w:val="24"/>
          <w:szCs w:val="24"/>
        </w:rPr>
        <w:t>448/9</w:t>
      </w:r>
      <w:r w:rsidR="00A21C52">
        <w:rPr>
          <w:rFonts w:ascii="Times New Roman" w:hAnsi="Times New Roman"/>
          <w:sz w:val="24"/>
          <w:szCs w:val="24"/>
        </w:rPr>
        <w:t xml:space="preserve">, druh pozemku – </w:t>
      </w:r>
      <w:r>
        <w:rPr>
          <w:rFonts w:ascii="Times New Roman" w:hAnsi="Times New Roman"/>
          <w:sz w:val="24"/>
          <w:szCs w:val="24"/>
        </w:rPr>
        <w:t xml:space="preserve">orná půda </w:t>
      </w:r>
      <w:r w:rsidR="00A21C52">
        <w:rPr>
          <w:rFonts w:ascii="Times New Roman" w:hAnsi="Times New Roman"/>
          <w:sz w:val="24"/>
          <w:szCs w:val="24"/>
        </w:rPr>
        <w:t xml:space="preserve">o výměře </w:t>
      </w:r>
      <w:r>
        <w:rPr>
          <w:rFonts w:ascii="Times New Roman" w:hAnsi="Times New Roman"/>
          <w:sz w:val="24"/>
          <w:szCs w:val="24"/>
        </w:rPr>
        <w:t>3174</w:t>
      </w:r>
      <w:r w:rsidR="00A21C52">
        <w:rPr>
          <w:rFonts w:ascii="Times New Roman" w:hAnsi="Times New Roman"/>
          <w:sz w:val="24"/>
          <w:szCs w:val="24"/>
        </w:rPr>
        <w:t xml:space="preserve"> m</w:t>
      </w:r>
      <w:r w:rsidR="00A21C52">
        <w:rPr>
          <w:rFonts w:ascii="Times New Roman" w:hAnsi="Times New Roman"/>
          <w:sz w:val="24"/>
          <w:szCs w:val="24"/>
          <w:vertAlign w:val="superscript"/>
        </w:rPr>
        <w:t>2</w:t>
      </w:r>
      <w:r w:rsidR="00A21C52">
        <w:rPr>
          <w:rFonts w:ascii="Times New Roman" w:hAnsi="Times New Roman"/>
          <w:sz w:val="24"/>
          <w:szCs w:val="24"/>
        </w:rPr>
        <w:t xml:space="preserve">, způsob ochrany – chráněná </w:t>
      </w:r>
      <w:r>
        <w:rPr>
          <w:rFonts w:ascii="Times New Roman" w:hAnsi="Times New Roman"/>
          <w:sz w:val="24"/>
          <w:szCs w:val="24"/>
        </w:rPr>
        <w:t xml:space="preserve">ložisková území, zemědělský půdní fond </w:t>
      </w:r>
      <w:r w:rsidR="00A21C52">
        <w:rPr>
          <w:rFonts w:ascii="Times New Roman" w:hAnsi="Times New Roman"/>
          <w:sz w:val="24"/>
          <w:szCs w:val="24"/>
        </w:rPr>
        <w:t xml:space="preserve"> </w:t>
      </w:r>
    </w:p>
    <w:p w14:paraId="3FC4F3E3" w14:textId="77777777" w:rsidR="00A21C52" w:rsidRDefault="00A21C52" w:rsidP="00A21C52">
      <w:pPr>
        <w:pStyle w:val="Odstavecseseznamem"/>
        <w:spacing w:after="160" w:line="240" w:lineRule="auto"/>
        <w:ind w:left="0"/>
        <w:jc w:val="both"/>
        <w:rPr>
          <w:rFonts w:ascii="Times New Roman" w:hAnsi="Times New Roman"/>
          <w:sz w:val="24"/>
          <w:szCs w:val="24"/>
        </w:rPr>
      </w:pPr>
    </w:p>
    <w:p w14:paraId="01CD186C" w14:textId="77777777" w:rsidR="00A21C52" w:rsidRPr="008A73D4" w:rsidRDefault="00A21C52" w:rsidP="00A21C52">
      <w:pPr>
        <w:pStyle w:val="Odstavecseseznamem"/>
        <w:spacing w:after="160" w:line="240" w:lineRule="auto"/>
        <w:ind w:left="0"/>
        <w:jc w:val="both"/>
        <w:rPr>
          <w:rFonts w:ascii="Times New Roman" w:hAnsi="Times New Roman"/>
          <w:sz w:val="24"/>
          <w:szCs w:val="24"/>
        </w:rPr>
      </w:pPr>
      <w:r>
        <w:rPr>
          <w:rFonts w:ascii="Times New Roman" w:hAnsi="Times New Roman"/>
          <w:sz w:val="24"/>
          <w:szCs w:val="24"/>
        </w:rPr>
        <w:t xml:space="preserve">(dále jen „Nemovitá věc“).    </w:t>
      </w:r>
    </w:p>
    <w:p w14:paraId="342E8941" w14:textId="18667071" w:rsidR="00A21C52" w:rsidRDefault="00A21C52" w:rsidP="00A21C52">
      <w:pPr>
        <w:spacing w:line="240" w:lineRule="auto"/>
        <w:jc w:val="both"/>
        <w:rPr>
          <w:rFonts w:ascii="Times New Roman" w:hAnsi="Times New Roman"/>
          <w:sz w:val="24"/>
          <w:szCs w:val="24"/>
        </w:rPr>
      </w:pPr>
      <w:r>
        <w:rPr>
          <w:rFonts w:ascii="Times New Roman" w:hAnsi="Times New Roman"/>
          <w:sz w:val="24"/>
          <w:szCs w:val="24"/>
        </w:rPr>
        <w:t xml:space="preserve">Nemovitá věc je zapsána na listu vlastnictví č. </w:t>
      </w:r>
      <w:r w:rsidR="006475A1">
        <w:rPr>
          <w:rFonts w:ascii="Times New Roman" w:hAnsi="Times New Roman"/>
          <w:sz w:val="24"/>
          <w:szCs w:val="24"/>
        </w:rPr>
        <w:t>2409</w:t>
      </w:r>
      <w:r>
        <w:rPr>
          <w:rFonts w:ascii="Times New Roman" w:hAnsi="Times New Roman"/>
          <w:sz w:val="24"/>
          <w:szCs w:val="24"/>
        </w:rPr>
        <w:t xml:space="preserve"> v katastru nemovitostí vedeném Katastrálním úřadem pro Moravskoslezský kraj, Katastrálním pracovištěm </w:t>
      </w:r>
      <w:r w:rsidR="006475A1">
        <w:rPr>
          <w:rFonts w:ascii="Times New Roman" w:hAnsi="Times New Roman"/>
          <w:sz w:val="24"/>
          <w:szCs w:val="24"/>
        </w:rPr>
        <w:t>Karviná</w:t>
      </w:r>
      <w:r>
        <w:rPr>
          <w:rFonts w:ascii="Times New Roman" w:hAnsi="Times New Roman"/>
          <w:sz w:val="24"/>
          <w:szCs w:val="24"/>
        </w:rPr>
        <w:t xml:space="preserve">, obec </w:t>
      </w:r>
      <w:r w:rsidR="006475A1">
        <w:rPr>
          <w:rFonts w:ascii="Times New Roman" w:hAnsi="Times New Roman"/>
          <w:sz w:val="24"/>
          <w:szCs w:val="24"/>
        </w:rPr>
        <w:t xml:space="preserve">Karviná, </w:t>
      </w:r>
      <w:r>
        <w:rPr>
          <w:rFonts w:ascii="Times New Roman" w:hAnsi="Times New Roman"/>
          <w:sz w:val="24"/>
          <w:szCs w:val="24"/>
        </w:rPr>
        <w:t xml:space="preserve">katastrální území </w:t>
      </w:r>
      <w:r w:rsidR="006475A1">
        <w:rPr>
          <w:rFonts w:ascii="Times New Roman" w:hAnsi="Times New Roman"/>
          <w:sz w:val="24"/>
          <w:szCs w:val="24"/>
        </w:rPr>
        <w:t>Staré Město u Karviné</w:t>
      </w:r>
      <w:r>
        <w:rPr>
          <w:rFonts w:ascii="Times New Roman" w:hAnsi="Times New Roman"/>
          <w:sz w:val="24"/>
          <w:szCs w:val="24"/>
        </w:rPr>
        <w:t xml:space="preserve">.     </w:t>
      </w:r>
    </w:p>
    <w:p w14:paraId="785447EC" w14:textId="77777777" w:rsidR="00A21C52" w:rsidRDefault="00A21C52" w:rsidP="00A21C52">
      <w:pPr>
        <w:spacing w:line="240" w:lineRule="auto"/>
        <w:jc w:val="both"/>
        <w:rPr>
          <w:rFonts w:ascii="Times New Roman" w:hAnsi="Times New Roman"/>
          <w:sz w:val="24"/>
          <w:szCs w:val="24"/>
        </w:rPr>
      </w:pPr>
      <w:r>
        <w:rPr>
          <w:rFonts w:ascii="Times New Roman" w:hAnsi="Times New Roman"/>
          <w:sz w:val="24"/>
          <w:szCs w:val="24"/>
        </w:rPr>
        <w:lastRenderedPageBreak/>
        <w:t xml:space="preserve">Tato kupní smlouva je uzavírána na základě výsledku výběrového řízení s aukcí elektronickou formou uskutečněného prostřednictvím Elektronického aukčního systému.  </w:t>
      </w:r>
    </w:p>
    <w:p w14:paraId="54581A40" w14:textId="38475279" w:rsidR="00A21C52" w:rsidRDefault="00A21C52" w:rsidP="00A21C52">
      <w:pPr>
        <w:spacing w:line="240" w:lineRule="auto"/>
        <w:jc w:val="both"/>
        <w:rPr>
          <w:rFonts w:ascii="Times New Roman" w:hAnsi="Times New Roman"/>
          <w:sz w:val="24"/>
          <w:szCs w:val="24"/>
        </w:rPr>
      </w:pPr>
      <w:r>
        <w:rPr>
          <w:rFonts w:ascii="Times New Roman" w:hAnsi="Times New Roman"/>
          <w:sz w:val="24"/>
          <w:szCs w:val="24"/>
        </w:rPr>
        <w:t xml:space="preserve">Uvedená Nemovitá věc je popsána a oceněna ve znaleckém posudku ze dne </w:t>
      </w:r>
      <w:r w:rsidR="00E316D4">
        <w:rPr>
          <w:rFonts w:ascii="Times New Roman" w:hAnsi="Times New Roman"/>
          <w:sz w:val="24"/>
          <w:szCs w:val="24"/>
        </w:rPr>
        <w:t>18.09.2026</w:t>
      </w:r>
      <w:r>
        <w:rPr>
          <w:rFonts w:ascii="Times New Roman" w:hAnsi="Times New Roman"/>
          <w:sz w:val="24"/>
          <w:szCs w:val="24"/>
        </w:rPr>
        <w:t xml:space="preserve">, číslo </w:t>
      </w:r>
      <w:r w:rsidR="00E316D4">
        <w:rPr>
          <w:rFonts w:ascii="Times New Roman" w:hAnsi="Times New Roman"/>
          <w:sz w:val="24"/>
          <w:szCs w:val="24"/>
        </w:rPr>
        <w:t>071803/2026</w:t>
      </w:r>
      <w:r>
        <w:rPr>
          <w:rFonts w:ascii="Times New Roman" w:hAnsi="Times New Roman"/>
          <w:sz w:val="24"/>
          <w:szCs w:val="24"/>
        </w:rPr>
        <w:t xml:space="preserve">, který byl vypracován soudním znalcem </w:t>
      </w:r>
      <w:r w:rsidR="00EC69D2">
        <w:rPr>
          <w:rFonts w:ascii="Times New Roman" w:hAnsi="Times New Roman"/>
          <w:sz w:val="24"/>
          <w:szCs w:val="24"/>
        </w:rPr>
        <w:t xml:space="preserve">panem Udo </w:t>
      </w:r>
      <w:proofErr w:type="spellStart"/>
      <w:r w:rsidR="00EC69D2">
        <w:rPr>
          <w:rFonts w:ascii="Times New Roman" w:hAnsi="Times New Roman"/>
          <w:sz w:val="24"/>
          <w:szCs w:val="24"/>
        </w:rPr>
        <w:t>Wybitulem</w:t>
      </w:r>
      <w:proofErr w:type="spellEnd"/>
      <w:r w:rsidR="00EC69D2">
        <w:rPr>
          <w:rFonts w:ascii="Times New Roman" w:hAnsi="Times New Roman"/>
          <w:sz w:val="24"/>
          <w:szCs w:val="24"/>
        </w:rPr>
        <w:t xml:space="preserve">, Lesní </w:t>
      </w:r>
      <w:r w:rsidR="001A3A1A">
        <w:rPr>
          <w:rFonts w:ascii="Times New Roman" w:hAnsi="Times New Roman"/>
          <w:sz w:val="24"/>
          <w:szCs w:val="24"/>
        </w:rPr>
        <w:t>1955/32</w:t>
      </w:r>
      <w:r>
        <w:rPr>
          <w:rFonts w:ascii="Times New Roman" w:hAnsi="Times New Roman"/>
          <w:sz w:val="24"/>
          <w:szCs w:val="24"/>
        </w:rPr>
        <w:t xml:space="preserve">, </w:t>
      </w:r>
      <w:r w:rsidR="001A3A1A">
        <w:rPr>
          <w:rFonts w:ascii="Times New Roman" w:hAnsi="Times New Roman"/>
          <w:sz w:val="24"/>
          <w:szCs w:val="24"/>
        </w:rPr>
        <w:t xml:space="preserve">Karviná – </w:t>
      </w:r>
      <w:proofErr w:type="spellStart"/>
      <w:r w:rsidR="001A3A1A">
        <w:rPr>
          <w:rFonts w:ascii="Times New Roman" w:hAnsi="Times New Roman"/>
          <w:sz w:val="24"/>
          <w:szCs w:val="24"/>
        </w:rPr>
        <w:t>Mizerov</w:t>
      </w:r>
      <w:proofErr w:type="spellEnd"/>
      <w:r w:rsidR="001A3A1A">
        <w:rPr>
          <w:rFonts w:ascii="Times New Roman" w:hAnsi="Times New Roman"/>
          <w:sz w:val="24"/>
          <w:szCs w:val="24"/>
        </w:rPr>
        <w:t xml:space="preserve">. </w:t>
      </w:r>
      <w:r>
        <w:rPr>
          <w:rFonts w:ascii="Times New Roman" w:hAnsi="Times New Roman"/>
          <w:sz w:val="24"/>
          <w:szCs w:val="24"/>
        </w:rPr>
        <w:t xml:space="preserve">        </w:t>
      </w:r>
    </w:p>
    <w:p w14:paraId="52F3EA48" w14:textId="77777777" w:rsidR="00A21C52" w:rsidRPr="00BF1415" w:rsidRDefault="00A21C52" w:rsidP="00A21C52">
      <w:pPr>
        <w:spacing w:line="240" w:lineRule="auto"/>
        <w:jc w:val="center"/>
        <w:rPr>
          <w:rFonts w:ascii="Times New Roman" w:hAnsi="Times New Roman"/>
          <w:b/>
          <w:sz w:val="24"/>
          <w:szCs w:val="24"/>
        </w:rPr>
      </w:pPr>
      <w:r w:rsidRPr="00BF1415">
        <w:rPr>
          <w:rFonts w:ascii="Times New Roman" w:hAnsi="Times New Roman"/>
          <w:b/>
          <w:sz w:val="24"/>
          <w:szCs w:val="24"/>
        </w:rPr>
        <w:t>II.</w:t>
      </w:r>
    </w:p>
    <w:p w14:paraId="726FAE9C" w14:textId="6AB0CC52" w:rsidR="00A21C52" w:rsidRDefault="00A21C52" w:rsidP="00A21C52">
      <w:pPr>
        <w:spacing w:line="240" w:lineRule="auto"/>
        <w:jc w:val="both"/>
        <w:rPr>
          <w:rFonts w:ascii="Times New Roman" w:hAnsi="Times New Roman"/>
          <w:sz w:val="24"/>
          <w:szCs w:val="24"/>
        </w:rPr>
      </w:pPr>
      <w:r>
        <w:rPr>
          <w:rFonts w:ascii="Times New Roman" w:hAnsi="Times New Roman"/>
          <w:sz w:val="24"/>
          <w:szCs w:val="24"/>
        </w:rPr>
        <w:t xml:space="preserve">Prodávající tímto prodává Kupujícímu Nemovitou věc uvedenou v článku I. této smlouvy, tj. </w:t>
      </w:r>
      <w:r w:rsidR="00D67F89">
        <w:rPr>
          <w:rFonts w:ascii="Times New Roman" w:hAnsi="Times New Roman"/>
          <w:sz w:val="24"/>
          <w:szCs w:val="24"/>
        </w:rPr>
        <w:t xml:space="preserve">pozemek parcela č. 448/9, druh pozemku – orná půda o výměře </w:t>
      </w:r>
      <w:r w:rsidR="00823025">
        <w:rPr>
          <w:rFonts w:ascii="Times New Roman" w:hAnsi="Times New Roman"/>
          <w:sz w:val="24"/>
          <w:szCs w:val="24"/>
        </w:rPr>
        <w:t>3174 m</w:t>
      </w:r>
      <w:r w:rsidR="00CA43FD">
        <w:rPr>
          <w:rFonts w:ascii="Times New Roman" w:hAnsi="Times New Roman"/>
          <w:sz w:val="24"/>
          <w:szCs w:val="24"/>
          <w:vertAlign w:val="superscript"/>
        </w:rPr>
        <w:t>2</w:t>
      </w:r>
      <w:r w:rsidR="00823025">
        <w:rPr>
          <w:rFonts w:ascii="Times New Roman" w:hAnsi="Times New Roman"/>
          <w:sz w:val="24"/>
          <w:szCs w:val="24"/>
        </w:rPr>
        <w:t>, způsob ochrany – chráněná ložisková území, zemědělský půdní fond</w:t>
      </w:r>
      <w:r w:rsidR="00CA43FD">
        <w:rPr>
          <w:rFonts w:ascii="Times New Roman" w:hAnsi="Times New Roman"/>
          <w:sz w:val="24"/>
          <w:szCs w:val="24"/>
        </w:rPr>
        <w:t xml:space="preserve"> v </w:t>
      </w:r>
      <w:proofErr w:type="spellStart"/>
      <w:r w:rsidR="00CA43FD">
        <w:rPr>
          <w:rFonts w:ascii="Times New Roman" w:hAnsi="Times New Roman"/>
          <w:sz w:val="24"/>
          <w:szCs w:val="24"/>
        </w:rPr>
        <w:t>k.ú</w:t>
      </w:r>
      <w:proofErr w:type="spellEnd"/>
      <w:r w:rsidR="00CA43FD">
        <w:rPr>
          <w:rFonts w:ascii="Times New Roman" w:hAnsi="Times New Roman"/>
          <w:sz w:val="24"/>
          <w:szCs w:val="24"/>
        </w:rPr>
        <w:t>. Staré Město u Karviné a obci Karviná, v</w:t>
      </w:r>
      <w:r>
        <w:rPr>
          <w:rFonts w:ascii="Times New Roman" w:hAnsi="Times New Roman"/>
          <w:sz w:val="24"/>
          <w:szCs w:val="24"/>
        </w:rPr>
        <w:t>četně trvalých porostů, se všemi právy a povinnostmi, za kupní cenu ve výši</w:t>
      </w:r>
      <w:r>
        <w:rPr>
          <w:rFonts w:ascii="Times New Roman" w:hAnsi="Times New Roman"/>
          <w:b/>
          <w:sz w:val="24"/>
          <w:szCs w:val="24"/>
        </w:rPr>
        <w:t xml:space="preserve"> …</w:t>
      </w:r>
      <w:proofErr w:type="gramStart"/>
      <w:r>
        <w:rPr>
          <w:rFonts w:ascii="Times New Roman" w:hAnsi="Times New Roman"/>
          <w:b/>
          <w:sz w:val="24"/>
          <w:szCs w:val="24"/>
        </w:rPr>
        <w:t>…,-</w:t>
      </w:r>
      <w:proofErr w:type="gramEnd"/>
      <w:r>
        <w:rPr>
          <w:rFonts w:ascii="Times New Roman" w:hAnsi="Times New Roman"/>
          <w:b/>
          <w:sz w:val="24"/>
          <w:szCs w:val="24"/>
        </w:rPr>
        <w:t xml:space="preserve"> </w:t>
      </w:r>
      <w:r w:rsidRPr="00D5176E">
        <w:rPr>
          <w:rFonts w:ascii="Times New Roman" w:hAnsi="Times New Roman"/>
          <w:b/>
          <w:sz w:val="24"/>
          <w:szCs w:val="24"/>
        </w:rPr>
        <w:t>Kč</w:t>
      </w:r>
      <w:r>
        <w:rPr>
          <w:rFonts w:ascii="Times New Roman" w:hAnsi="Times New Roman"/>
          <w:sz w:val="24"/>
          <w:szCs w:val="24"/>
        </w:rPr>
        <w:t xml:space="preserve"> (slovy: …………. korun českých). Kupní cena byla stanovena jako nejvyšší v rámci elektronické aukce dle aukční vyhlášky č.j.</w:t>
      </w:r>
      <w:proofErr w:type="gramStart"/>
      <w:r>
        <w:rPr>
          <w:rFonts w:ascii="Times New Roman" w:hAnsi="Times New Roman"/>
          <w:sz w:val="24"/>
          <w:szCs w:val="24"/>
        </w:rPr>
        <w:t xml:space="preserve"> ….</w:t>
      </w:r>
      <w:proofErr w:type="gramEnd"/>
      <w:r>
        <w:rPr>
          <w:rFonts w:ascii="Times New Roman" w:hAnsi="Times New Roman"/>
          <w:sz w:val="24"/>
          <w:szCs w:val="24"/>
        </w:rPr>
        <w:t xml:space="preserve">./2026-900000-13010 ze dne </w:t>
      </w:r>
      <w:proofErr w:type="gramStart"/>
      <w:r>
        <w:rPr>
          <w:rFonts w:ascii="Times New Roman" w:hAnsi="Times New Roman"/>
          <w:sz w:val="24"/>
          <w:szCs w:val="24"/>
        </w:rPr>
        <w:t>…….</w:t>
      </w:r>
      <w:proofErr w:type="gramEnd"/>
      <w:r>
        <w:rPr>
          <w:rFonts w:ascii="Times New Roman" w:hAnsi="Times New Roman"/>
          <w:sz w:val="24"/>
          <w:szCs w:val="24"/>
        </w:rPr>
        <w:t xml:space="preserve">, uveřejněné na webových stránkách </w:t>
      </w:r>
      <w:hyperlink r:id="rId7" w:history="1">
        <w:r w:rsidRPr="00EF5CF5">
          <w:rPr>
            <w:rStyle w:val="Hypertextovodkaz"/>
            <w:rFonts w:ascii="Times New Roman" w:hAnsi="Times New Roman"/>
            <w:sz w:val="24"/>
            <w:szCs w:val="24"/>
          </w:rPr>
          <w:t>www.uzsvm.gov.cz</w:t>
        </w:r>
      </w:hyperlink>
      <w:r>
        <w:rPr>
          <w:rFonts w:ascii="Times New Roman" w:hAnsi="Times New Roman"/>
          <w:sz w:val="24"/>
          <w:szCs w:val="24"/>
        </w:rPr>
        <w:t xml:space="preserve"> a konané ve dnech od ………do </w:t>
      </w:r>
      <w:proofErr w:type="gramStart"/>
      <w:r>
        <w:rPr>
          <w:rFonts w:ascii="Times New Roman" w:hAnsi="Times New Roman"/>
          <w:sz w:val="24"/>
          <w:szCs w:val="24"/>
        </w:rPr>
        <w:t>…….</w:t>
      </w:r>
      <w:proofErr w:type="gramEnd"/>
      <w:r>
        <w:rPr>
          <w:rFonts w:ascii="Times New Roman" w:hAnsi="Times New Roman"/>
          <w:sz w:val="24"/>
          <w:szCs w:val="24"/>
        </w:rPr>
        <w:t>., aukce ID</w:t>
      </w:r>
      <w:proofErr w:type="gramStart"/>
      <w:r>
        <w:rPr>
          <w:rFonts w:ascii="Times New Roman" w:hAnsi="Times New Roman"/>
          <w:sz w:val="24"/>
          <w:szCs w:val="24"/>
        </w:rPr>
        <w:t xml:space="preserve"> ….</w:t>
      </w:r>
      <w:proofErr w:type="gramEnd"/>
      <w:r>
        <w:rPr>
          <w:rFonts w:ascii="Times New Roman" w:hAnsi="Times New Roman"/>
          <w:sz w:val="24"/>
          <w:szCs w:val="24"/>
        </w:rPr>
        <w:t>…</w:t>
      </w:r>
      <w:proofErr w:type="gramStart"/>
      <w:r>
        <w:rPr>
          <w:rFonts w:ascii="Times New Roman" w:hAnsi="Times New Roman"/>
          <w:sz w:val="24"/>
          <w:szCs w:val="24"/>
        </w:rPr>
        <w:t>…….</w:t>
      </w:r>
      <w:proofErr w:type="gramEnd"/>
      <w:r>
        <w:rPr>
          <w:rFonts w:ascii="Times New Roman" w:hAnsi="Times New Roman"/>
          <w:sz w:val="24"/>
          <w:szCs w:val="24"/>
        </w:rPr>
        <w:t xml:space="preserve">.    </w:t>
      </w:r>
    </w:p>
    <w:p w14:paraId="418A8A70" w14:textId="32A79E54" w:rsidR="00A21C52" w:rsidRDefault="00A21C52" w:rsidP="00A21C52">
      <w:pPr>
        <w:spacing w:line="240" w:lineRule="auto"/>
        <w:jc w:val="both"/>
        <w:rPr>
          <w:rFonts w:ascii="Times New Roman" w:hAnsi="Times New Roman"/>
          <w:sz w:val="24"/>
          <w:szCs w:val="24"/>
        </w:rPr>
      </w:pPr>
      <w:r>
        <w:rPr>
          <w:rFonts w:ascii="Times New Roman" w:hAnsi="Times New Roman"/>
          <w:sz w:val="24"/>
          <w:szCs w:val="24"/>
        </w:rPr>
        <w:t>Kupující Nemovitou věc za dohodnutou kupní cenu kupuje a do svého výlučného vlastnictví př</w:t>
      </w:r>
      <w:r w:rsidR="00CA43FD">
        <w:rPr>
          <w:rFonts w:ascii="Times New Roman" w:hAnsi="Times New Roman"/>
          <w:sz w:val="24"/>
          <w:szCs w:val="24"/>
        </w:rPr>
        <w:t>e</w:t>
      </w:r>
      <w:r>
        <w:rPr>
          <w:rFonts w:ascii="Times New Roman" w:hAnsi="Times New Roman"/>
          <w:sz w:val="24"/>
          <w:szCs w:val="24"/>
        </w:rPr>
        <w:t xml:space="preserve">jímá. </w:t>
      </w:r>
    </w:p>
    <w:p w14:paraId="7AEDB696" w14:textId="77777777" w:rsidR="00A21C52" w:rsidRPr="00D25BC1" w:rsidRDefault="00A21C52" w:rsidP="00A21C52">
      <w:pPr>
        <w:spacing w:line="240" w:lineRule="auto"/>
        <w:jc w:val="center"/>
        <w:rPr>
          <w:rFonts w:ascii="Times New Roman" w:hAnsi="Times New Roman"/>
          <w:b/>
          <w:sz w:val="24"/>
          <w:szCs w:val="24"/>
        </w:rPr>
      </w:pPr>
      <w:r>
        <w:rPr>
          <w:rFonts w:ascii="Times New Roman" w:hAnsi="Times New Roman"/>
          <w:b/>
          <w:sz w:val="24"/>
          <w:szCs w:val="24"/>
        </w:rPr>
        <w:t>III</w:t>
      </w:r>
      <w:r w:rsidRPr="00D25BC1">
        <w:rPr>
          <w:rFonts w:ascii="Times New Roman" w:hAnsi="Times New Roman"/>
          <w:b/>
          <w:sz w:val="24"/>
          <w:szCs w:val="24"/>
        </w:rPr>
        <w:t>.</w:t>
      </w:r>
    </w:p>
    <w:p w14:paraId="0C8298C6" w14:textId="12138DE3" w:rsidR="00A21C52" w:rsidRDefault="00A21C52" w:rsidP="00A21C52">
      <w:pPr>
        <w:spacing w:line="240" w:lineRule="atLeast"/>
        <w:jc w:val="both"/>
        <w:rPr>
          <w:rFonts w:ascii="Times New Roman" w:hAnsi="Times New Roman"/>
          <w:sz w:val="24"/>
          <w:szCs w:val="24"/>
        </w:rPr>
      </w:pPr>
      <w:r>
        <w:rPr>
          <w:rFonts w:ascii="Times New Roman" w:hAnsi="Times New Roman"/>
          <w:sz w:val="24"/>
          <w:szCs w:val="24"/>
        </w:rPr>
        <w:t xml:space="preserve">Kupující se zavazuje uhradit Prodávajícímu kupní cenu ve výši </w:t>
      </w:r>
      <w:proofErr w:type="gramStart"/>
      <w:r>
        <w:rPr>
          <w:rFonts w:ascii="Times New Roman" w:hAnsi="Times New Roman"/>
          <w:sz w:val="24"/>
          <w:szCs w:val="24"/>
        </w:rPr>
        <w:t>…….</w:t>
      </w:r>
      <w:proofErr w:type="gramEnd"/>
      <w:r w:rsidRPr="00D50827">
        <w:rPr>
          <w:rFonts w:ascii="Times New Roman" w:hAnsi="Times New Roman"/>
          <w:b/>
          <w:sz w:val="24"/>
          <w:szCs w:val="24"/>
        </w:rPr>
        <w:t>,-</w:t>
      </w:r>
      <w:r>
        <w:rPr>
          <w:rFonts w:ascii="Times New Roman" w:hAnsi="Times New Roman"/>
          <w:sz w:val="24"/>
          <w:szCs w:val="24"/>
        </w:rPr>
        <w:t xml:space="preserve"> </w:t>
      </w:r>
      <w:r w:rsidRPr="001F4309">
        <w:rPr>
          <w:rFonts w:ascii="Times New Roman" w:hAnsi="Times New Roman"/>
          <w:b/>
          <w:sz w:val="24"/>
          <w:szCs w:val="24"/>
        </w:rPr>
        <w:t>Kč</w:t>
      </w:r>
      <w:r>
        <w:rPr>
          <w:rFonts w:ascii="Times New Roman" w:hAnsi="Times New Roman"/>
          <w:sz w:val="24"/>
          <w:szCs w:val="24"/>
        </w:rPr>
        <w:t xml:space="preserve"> (slovy: …………. korun českých) na depozitní účet, vedený u ČNB Praha 1, č. </w:t>
      </w:r>
      <w:proofErr w:type="spellStart"/>
      <w:r>
        <w:rPr>
          <w:rFonts w:ascii="Times New Roman" w:hAnsi="Times New Roman"/>
          <w:sz w:val="24"/>
          <w:szCs w:val="24"/>
        </w:rPr>
        <w:t>ú.</w:t>
      </w:r>
      <w:proofErr w:type="spellEnd"/>
      <w:r>
        <w:rPr>
          <w:rFonts w:ascii="Times New Roman" w:hAnsi="Times New Roman"/>
          <w:sz w:val="24"/>
          <w:szCs w:val="24"/>
        </w:rPr>
        <w:t xml:space="preserve"> 6015-1020011/0710, variabilní symbol</w:t>
      </w:r>
      <w:r w:rsidR="00DD55D4">
        <w:rPr>
          <w:rFonts w:ascii="Times New Roman" w:hAnsi="Times New Roman"/>
          <w:sz w:val="24"/>
          <w:szCs w:val="24"/>
        </w:rPr>
        <w:t xml:space="preserve"> </w:t>
      </w:r>
      <w:r w:rsidR="00DD55D4">
        <w:rPr>
          <w:rFonts w:ascii="Times New Roman" w:hAnsi="Times New Roman"/>
          <w:sz w:val="24"/>
          <w:szCs w:val="24"/>
        </w:rPr>
        <w:t>1301005723</w:t>
      </w:r>
      <w:r>
        <w:rPr>
          <w:rFonts w:ascii="Times New Roman" w:hAnsi="Times New Roman"/>
          <w:sz w:val="24"/>
          <w:szCs w:val="24"/>
        </w:rPr>
        <w:t xml:space="preserve">, a to v termínu do 30 kalendářních dnů ode dne podpisu této smlouvy oběma smluvními stranami.   </w:t>
      </w:r>
    </w:p>
    <w:p w14:paraId="092B9636" w14:textId="4CFF7111" w:rsidR="00A21C52" w:rsidRDefault="00A21C52" w:rsidP="00A21C52">
      <w:pPr>
        <w:spacing w:line="240" w:lineRule="atLeast"/>
        <w:jc w:val="both"/>
        <w:rPr>
          <w:rFonts w:ascii="Times New Roman" w:hAnsi="Times New Roman"/>
          <w:sz w:val="24"/>
          <w:szCs w:val="24"/>
        </w:rPr>
      </w:pPr>
      <w:r>
        <w:rPr>
          <w:rFonts w:ascii="Times New Roman" w:hAnsi="Times New Roman"/>
          <w:sz w:val="24"/>
          <w:szCs w:val="24"/>
        </w:rPr>
        <w:t xml:space="preserve">Kupující se dále zavazuje uhradit náklad za vypracování znaleckého posudku ve výši </w:t>
      </w:r>
      <w:r w:rsidR="00CA3AFF" w:rsidRPr="00CA3AFF">
        <w:rPr>
          <w:rFonts w:ascii="Times New Roman" w:hAnsi="Times New Roman"/>
          <w:b/>
          <w:bCs/>
          <w:sz w:val="24"/>
          <w:szCs w:val="24"/>
        </w:rPr>
        <w:t>5.500</w:t>
      </w:r>
      <w:r w:rsidR="00CA3AFF">
        <w:rPr>
          <w:rFonts w:ascii="Times New Roman" w:hAnsi="Times New Roman"/>
          <w:sz w:val="24"/>
          <w:szCs w:val="24"/>
        </w:rPr>
        <w:t xml:space="preserve"> </w:t>
      </w:r>
      <w:r w:rsidRPr="00BF2401">
        <w:rPr>
          <w:rFonts w:ascii="Times New Roman" w:hAnsi="Times New Roman"/>
          <w:b/>
          <w:bCs/>
          <w:sz w:val="24"/>
          <w:szCs w:val="24"/>
        </w:rPr>
        <w:t>Kč</w:t>
      </w:r>
      <w:r>
        <w:rPr>
          <w:rFonts w:ascii="Times New Roman" w:hAnsi="Times New Roman"/>
          <w:sz w:val="24"/>
          <w:szCs w:val="24"/>
        </w:rPr>
        <w:t xml:space="preserve"> (slovy: </w:t>
      </w:r>
      <w:proofErr w:type="spellStart"/>
      <w:r w:rsidR="00CA3AFF">
        <w:rPr>
          <w:rFonts w:ascii="Times New Roman" w:hAnsi="Times New Roman"/>
          <w:sz w:val="24"/>
          <w:szCs w:val="24"/>
        </w:rPr>
        <w:t>pěttisícpětset</w:t>
      </w:r>
      <w:proofErr w:type="spellEnd"/>
      <w:r w:rsidR="00CA3AFF">
        <w:rPr>
          <w:rFonts w:ascii="Times New Roman" w:hAnsi="Times New Roman"/>
          <w:sz w:val="24"/>
          <w:szCs w:val="24"/>
        </w:rPr>
        <w:t xml:space="preserve"> </w:t>
      </w:r>
      <w:r>
        <w:rPr>
          <w:rFonts w:ascii="Times New Roman" w:hAnsi="Times New Roman"/>
          <w:sz w:val="24"/>
          <w:szCs w:val="24"/>
        </w:rPr>
        <w:t xml:space="preserve">korun českých) na účet vedený u ČNB Praha 1, </w:t>
      </w:r>
      <w:proofErr w:type="spellStart"/>
      <w:r>
        <w:rPr>
          <w:rFonts w:ascii="Times New Roman" w:hAnsi="Times New Roman"/>
          <w:sz w:val="24"/>
          <w:szCs w:val="24"/>
        </w:rPr>
        <w:t>č.ú</w:t>
      </w:r>
      <w:proofErr w:type="spellEnd"/>
      <w:r>
        <w:rPr>
          <w:rFonts w:ascii="Times New Roman" w:hAnsi="Times New Roman"/>
          <w:sz w:val="24"/>
          <w:szCs w:val="24"/>
        </w:rPr>
        <w:t xml:space="preserve">. 1020011/0710, variabilní symbol 266000…, a to v termínu do 30 kalendářních dnů ode dne podpisu této smlouvy oběma smluvními stranami.    </w:t>
      </w:r>
    </w:p>
    <w:p w14:paraId="682E4485" w14:textId="77777777" w:rsidR="00A21C52" w:rsidRDefault="00A21C52" w:rsidP="00A21C52">
      <w:pPr>
        <w:spacing w:line="240" w:lineRule="atLeast"/>
        <w:jc w:val="both"/>
        <w:rPr>
          <w:rFonts w:ascii="Times New Roman" w:hAnsi="Times New Roman"/>
          <w:sz w:val="24"/>
          <w:szCs w:val="24"/>
        </w:rPr>
      </w:pPr>
      <w:r>
        <w:rPr>
          <w:rFonts w:ascii="Times New Roman" w:hAnsi="Times New Roman"/>
          <w:sz w:val="24"/>
          <w:szCs w:val="24"/>
        </w:rPr>
        <w:t xml:space="preserve">Dnem splatnosti se rozumí den připsání kupní ceny a nákladu za vypracování znaleckého posudku v jejich plné výši na výše uvedené bankovní účty.  </w:t>
      </w:r>
      <w:r w:rsidRPr="00B2267B">
        <w:rPr>
          <w:rFonts w:ascii="Times New Roman" w:hAnsi="Times New Roman"/>
          <w:sz w:val="24"/>
          <w:szCs w:val="24"/>
        </w:rPr>
        <w:t xml:space="preserve">    </w:t>
      </w:r>
    </w:p>
    <w:p w14:paraId="52079747" w14:textId="77777777" w:rsidR="00A21C52" w:rsidRDefault="00A21C52" w:rsidP="00A21C52">
      <w:pPr>
        <w:spacing w:line="240" w:lineRule="auto"/>
        <w:jc w:val="both"/>
      </w:pPr>
      <w:r w:rsidRPr="005B1C12">
        <w:rPr>
          <w:rFonts w:ascii="Times New Roman" w:hAnsi="Times New Roman"/>
          <w:sz w:val="24"/>
          <w:szCs w:val="24"/>
        </w:rPr>
        <w:t xml:space="preserve">V případě, že </w:t>
      </w:r>
      <w:r>
        <w:rPr>
          <w:rFonts w:ascii="Times New Roman" w:hAnsi="Times New Roman"/>
          <w:sz w:val="24"/>
          <w:szCs w:val="24"/>
        </w:rPr>
        <w:t>K</w:t>
      </w:r>
      <w:r w:rsidRPr="005B1C12">
        <w:rPr>
          <w:rFonts w:ascii="Times New Roman" w:hAnsi="Times New Roman"/>
          <w:sz w:val="24"/>
          <w:szCs w:val="24"/>
        </w:rPr>
        <w:t>upující nesplní povinnost úhrady kupní ceny</w:t>
      </w:r>
      <w:r>
        <w:rPr>
          <w:rFonts w:ascii="Times New Roman" w:hAnsi="Times New Roman"/>
          <w:sz w:val="24"/>
          <w:szCs w:val="24"/>
        </w:rPr>
        <w:t>, t</w:t>
      </w:r>
      <w:r w:rsidRPr="005B1C12">
        <w:rPr>
          <w:rFonts w:ascii="Times New Roman" w:hAnsi="Times New Roman"/>
          <w:sz w:val="24"/>
          <w:szCs w:val="24"/>
        </w:rPr>
        <w:t xml:space="preserve">ak, jak je uvedeno výše v této smlouvě, je </w:t>
      </w:r>
      <w:r>
        <w:rPr>
          <w:rFonts w:ascii="Times New Roman" w:hAnsi="Times New Roman"/>
          <w:sz w:val="24"/>
          <w:szCs w:val="24"/>
        </w:rPr>
        <w:t>P</w:t>
      </w:r>
      <w:r w:rsidRPr="005B1C12">
        <w:rPr>
          <w:rFonts w:ascii="Times New Roman" w:hAnsi="Times New Roman"/>
          <w:sz w:val="24"/>
          <w:szCs w:val="24"/>
        </w:rPr>
        <w:t xml:space="preserve">rodávající oprávněn požadovat po </w:t>
      </w:r>
      <w:r>
        <w:rPr>
          <w:rFonts w:ascii="Times New Roman" w:hAnsi="Times New Roman"/>
          <w:sz w:val="24"/>
          <w:szCs w:val="24"/>
        </w:rPr>
        <w:t>K</w:t>
      </w:r>
      <w:r w:rsidRPr="005B1C12">
        <w:rPr>
          <w:rFonts w:ascii="Times New Roman" w:hAnsi="Times New Roman"/>
          <w:sz w:val="24"/>
          <w:szCs w:val="24"/>
        </w:rPr>
        <w:t>upujícím zaplacení úroku z prodlení ve výši stanoveném nařízením vlády č. 351/2013 Sb., kterým se určuje výše úroků z prodlení a nákladů spojených s uplatněním pohledávky, určuje odměna likvidátora, likvidačního správce a člena orgánu právnické osoby jmenovaného soudem a upravují některé otázky Obchodního věstníku a veřejných rejstříků právnických a fyzických osob</w:t>
      </w:r>
      <w:r w:rsidRPr="00E520EA">
        <w:rPr>
          <w:rFonts w:ascii="Times New Roman" w:hAnsi="Times New Roman"/>
          <w:sz w:val="24"/>
          <w:szCs w:val="24"/>
        </w:rPr>
        <w:t xml:space="preserve"> </w:t>
      </w:r>
      <w:r w:rsidRPr="002863B8">
        <w:rPr>
          <w:rFonts w:ascii="Times New Roman" w:hAnsi="Times New Roman"/>
          <w:sz w:val="24"/>
          <w:szCs w:val="24"/>
        </w:rPr>
        <w:t>a evidence svěřenských fondů a evidence údajů o skutečných majitelích.</w:t>
      </w:r>
    </w:p>
    <w:p w14:paraId="08436D64" w14:textId="77777777" w:rsidR="00A21C52" w:rsidRPr="009B58D8" w:rsidRDefault="00A21C52" w:rsidP="00A21C52">
      <w:pPr>
        <w:spacing w:line="240" w:lineRule="auto"/>
        <w:jc w:val="both"/>
        <w:rPr>
          <w:rFonts w:ascii="Times New Roman" w:hAnsi="Times New Roman"/>
          <w:sz w:val="24"/>
          <w:szCs w:val="24"/>
        </w:rPr>
      </w:pPr>
      <w:r w:rsidRPr="009B58D8">
        <w:rPr>
          <w:rFonts w:ascii="Times New Roman" w:hAnsi="Times New Roman"/>
          <w:sz w:val="24"/>
          <w:szCs w:val="24"/>
        </w:rPr>
        <w:t xml:space="preserve">Smluvní strany si výslovně ujednaly, že k jiným, než zde uvedeným a dále např. ústně sjednaným smluvním sankcím, jakož i k smluvním sankcím sjednaným dodatečně, nebude přihlíženo.   </w:t>
      </w:r>
    </w:p>
    <w:p w14:paraId="1DC84CB4" w14:textId="77777777" w:rsidR="00A21C52" w:rsidRDefault="00A21C52" w:rsidP="00A21C52">
      <w:pPr>
        <w:spacing w:line="240" w:lineRule="auto"/>
        <w:jc w:val="both"/>
        <w:rPr>
          <w:rFonts w:ascii="Times New Roman" w:hAnsi="Times New Roman"/>
          <w:sz w:val="24"/>
          <w:szCs w:val="24"/>
        </w:rPr>
      </w:pPr>
      <w:r w:rsidRPr="009B58D8">
        <w:rPr>
          <w:rFonts w:ascii="Times New Roman" w:hAnsi="Times New Roman"/>
          <w:sz w:val="24"/>
          <w:szCs w:val="24"/>
        </w:rPr>
        <w:t>Smluvní strany si dále ujednaly, že v případě prodlení nebudou vůči sobě uplatňovat úrok z úroku.</w:t>
      </w:r>
    </w:p>
    <w:p w14:paraId="283351C9" w14:textId="77777777" w:rsidR="00A21C52" w:rsidRPr="009B58D8" w:rsidRDefault="00A21C52" w:rsidP="00A21C52">
      <w:pPr>
        <w:spacing w:line="240" w:lineRule="auto"/>
        <w:jc w:val="center"/>
        <w:rPr>
          <w:rFonts w:ascii="Times New Roman" w:hAnsi="Times New Roman"/>
          <w:b/>
          <w:sz w:val="24"/>
          <w:szCs w:val="24"/>
        </w:rPr>
      </w:pPr>
      <w:r>
        <w:rPr>
          <w:rFonts w:ascii="Times New Roman" w:hAnsi="Times New Roman"/>
          <w:b/>
          <w:sz w:val="24"/>
          <w:szCs w:val="24"/>
        </w:rPr>
        <w:t>I</w:t>
      </w:r>
      <w:r w:rsidRPr="009B58D8">
        <w:rPr>
          <w:rFonts w:ascii="Times New Roman" w:hAnsi="Times New Roman"/>
          <w:b/>
          <w:sz w:val="24"/>
          <w:szCs w:val="24"/>
        </w:rPr>
        <w:t>V.</w:t>
      </w:r>
    </w:p>
    <w:p w14:paraId="7D47ABAC" w14:textId="77777777" w:rsidR="00DD35D8" w:rsidRDefault="0027540C" w:rsidP="00A21C52">
      <w:pPr>
        <w:spacing w:line="240" w:lineRule="atLeast"/>
        <w:jc w:val="both"/>
        <w:rPr>
          <w:rFonts w:ascii="Times New Roman" w:hAnsi="Times New Roman"/>
          <w:sz w:val="24"/>
          <w:szCs w:val="24"/>
        </w:rPr>
      </w:pPr>
      <w:r>
        <w:rPr>
          <w:rFonts w:ascii="Times New Roman" w:hAnsi="Times New Roman"/>
          <w:sz w:val="24"/>
          <w:szCs w:val="24"/>
        </w:rPr>
        <w:t xml:space="preserve">Prodávající prohlašuje, </w:t>
      </w:r>
      <w:r w:rsidR="00FE266F">
        <w:rPr>
          <w:rFonts w:ascii="Times New Roman" w:hAnsi="Times New Roman"/>
          <w:sz w:val="24"/>
          <w:szCs w:val="24"/>
        </w:rPr>
        <w:t>že</w:t>
      </w:r>
      <w:r w:rsidR="008D4D23">
        <w:rPr>
          <w:rFonts w:ascii="Times New Roman" w:hAnsi="Times New Roman"/>
          <w:sz w:val="24"/>
          <w:szCs w:val="24"/>
        </w:rPr>
        <w:t xml:space="preserve"> </w:t>
      </w:r>
      <w:r w:rsidR="00FE266F">
        <w:rPr>
          <w:rFonts w:ascii="Times New Roman" w:hAnsi="Times New Roman"/>
          <w:sz w:val="24"/>
          <w:szCs w:val="24"/>
        </w:rPr>
        <w:t xml:space="preserve">na základě Smlouvy o zřízení zástavního práva podle </w:t>
      </w:r>
      <w:proofErr w:type="spellStart"/>
      <w:r w:rsidR="00FE266F">
        <w:rPr>
          <w:rFonts w:ascii="Times New Roman" w:hAnsi="Times New Roman"/>
          <w:sz w:val="24"/>
          <w:szCs w:val="24"/>
        </w:rPr>
        <w:t>obč</w:t>
      </w:r>
      <w:proofErr w:type="spellEnd"/>
      <w:r w:rsidR="00FE266F">
        <w:rPr>
          <w:rFonts w:ascii="Times New Roman" w:hAnsi="Times New Roman"/>
          <w:sz w:val="24"/>
          <w:szCs w:val="24"/>
        </w:rPr>
        <w:t>. z.</w:t>
      </w:r>
      <w:r w:rsidR="0002360B">
        <w:rPr>
          <w:rFonts w:ascii="Times New Roman" w:hAnsi="Times New Roman"/>
          <w:sz w:val="24"/>
          <w:szCs w:val="24"/>
        </w:rPr>
        <w:t xml:space="preserve"> č.j. V-738/2013 ze dne 04.03.2013, právní účinky vkladu vznikly dne </w:t>
      </w:r>
      <w:r w:rsidR="008D4D23">
        <w:rPr>
          <w:rFonts w:ascii="Times New Roman" w:hAnsi="Times New Roman"/>
          <w:sz w:val="24"/>
          <w:szCs w:val="24"/>
        </w:rPr>
        <w:t xml:space="preserve">04.03.2013, je k Nemovité věci zřízeno </w:t>
      </w:r>
      <w:r w:rsidR="00347D93">
        <w:rPr>
          <w:rFonts w:ascii="Times New Roman" w:hAnsi="Times New Roman"/>
          <w:sz w:val="24"/>
          <w:szCs w:val="24"/>
        </w:rPr>
        <w:t xml:space="preserve">ve prospěch pana Radka </w:t>
      </w:r>
      <w:proofErr w:type="spellStart"/>
      <w:r w:rsidR="00347D93">
        <w:rPr>
          <w:rFonts w:ascii="Times New Roman" w:hAnsi="Times New Roman"/>
          <w:sz w:val="24"/>
          <w:szCs w:val="24"/>
        </w:rPr>
        <w:t>Orszul</w:t>
      </w:r>
      <w:r w:rsidR="000E0DA4">
        <w:rPr>
          <w:rFonts w:ascii="Times New Roman" w:hAnsi="Times New Roman"/>
          <w:sz w:val="24"/>
          <w:szCs w:val="24"/>
        </w:rPr>
        <w:t>i</w:t>
      </w:r>
      <w:r w:rsidR="00347D93">
        <w:rPr>
          <w:rFonts w:ascii="Times New Roman" w:hAnsi="Times New Roman"/>
          <w:sz w:val="24"/>
          <w:szCs w:val="24"/>
        </w:rPr>
        <w:t>ka</w:t>
      </w:r>
      <w:proofErr w:type="spellEnd"/>
      <w:r w:rsidR="00347D93">
        <w:rPr>
          <w:rFonts w:ascii="Times New Roman" w:hAnsi="Times New Roman"/>
          <w:sz w:val="24"/>
          <w:szCs w:val="24"/>
        </w:rPr>
        <w:t xml:space="preserve">, </w:t>
      </w:r>
      <w:proofErr w:type="spellStart"/>
      <w:r w:rsidR="00347D93">
        <w:rPr>
          <w:rFonts w:ascii="Times New Roman" w:hAnsi="Times New Roman"/>
          <w:sz w:val="24"/>
          <w:szCs w:val="24"/>
        </w:rPr>
        <w:t>nar</w:t>
      </w:r>
      <w:proofErr w:type="spellEnd"/>
      <w:proofErr w:type="gramStart"/>
      <w:r w:rsidR="00347D93">
        <w:rPr>
          <w:rFonts w:ascii="Times New Roman" w:hAnsi="Times New Roman"/>
          <w:sz w:val="24"/>
          <w:szCs w:val="24"/>
        </w:rPr>
        <w:t>…….</w:t>
      </w:r>
      <w:proofErr w:type="gramEnd"/>
      <w:r w:rsidR="00347D93">
        <w:rPr>
          <w:rFonts w:ascii="Times New Roman" w:hAnsi="Times New Roman"/>
          <w:sz w:val="24"/>
          <w:szCs w:val="24"/>
        </w:rPr>
        <w:t xml:space="preserve">, bytem </w:t>
      </w:r>
      <w:r w:rsidR="00887819">
        <w:rPr>
          <w:rFonts w:ascii="Times New Roman" w:hAnsi="Times New Roman"/>
          <w:sz w:val="24"/>
          <w:szCs w:val="24"/>
        </w:rPr>
        <w:t xml:space="preserve">Stonava 935, 735 34 Stonava, </w:t>
      </w:r>
      <w:r w:rsidR="000E0DA4">
        <w:rPr>
          <w:rFonts w:ascii="Times New Roman" w:hAnsi="Times New Roman"/>
          <w:sz w:val="24"/>
          <w:szCs w:val="24"/>
        </w:rPr>
        <w:t xml:space="preserve">zástavní právo smluvní k zajištění pohledávky ve výši 150.000 Kč s příslušenstvím. </w:t>
      </w:r>
    </w:p>
    <w:p w14:paraId="4B25B679" w14:textId="70BAEED3" w:rsidR="002F28B0" w:rsidRDefault="00DD35D8" w:rsidP="00A21C52">
      <w:pPr>
        <w:spacing w:line="240" w:lineRule="atLeast"/>
        <w:jc w:val="both"/>
        <w:rPr>
          <w:rFonts w:ascii="Times New Roman" w:hAnsi="Times New Roman"/>
          <w:sz w:val="24"/>
          <w:szCs w:val="24"/>
        </w:rPr>
      </w:pPr>
      <w:r>
        <w:rPr>
          <w:rFonts w:ascii="Times New Roman" w:hAnsi="Times New Roman"/>
          <w:sz w:val="24"/>
          <w:szCs w:val="24"/>
        </w:rPr>
        <w:lastRenderedPageBreak/>
        <w:t xml:space="preserve">Prodávající </w:t>
      </w:r>
      <w:r w:rsidR="009B50A1">
        <w:rPr>
          <w:rFonts w:ascii="Times New Roman" w:hAnsi="Times New Roman"/>
          <w:sz w:val="24"/>
          <w:szCs w:val="24"/>
        </w:rPr>
        <w:t xml:space="preserve">dále prohlašuje, že touto smlouvu přecházejí na </w:t>
      </w:r>
      <w:r w:rsidR="00C2635B">
        <w:rPr>
          <w:rFonts w:ascii="Times New Roman" w:hAnsi="Times New Roman"/>
          <w:sz w:val="24"/>
          <w:szCs w:val="24"/>
        </w:rPr>
        <w:t>K</w:t>
      </w:r>
      <w:r w:rsidR="009B50A1">
        <w:rPr>
          <w:rFonts w:ascii="Times New Roman" w:hAnsi="Times New Roman"/>
          <w:sz w:val="24"/>
          <w:szCs w:val="24"/>
        </w:rPr>
        <w:t xml:space="preserve">upujícího práva a povinnosti vyplývající </w:t>
      </w:r>
      <w:r w:rsidR="002F28B0">
        <w:rPr>
          <w:rFonts w:ascii="Times New Roman" w:hAnsi="Times New Roman"/>
          <w:sz w:val="24"/>
          <w:szCs w:val="24"/>
        </w:rPr>
        <w:t xml:space="preserve">ze Smlouvy o zřízení zástavního práva č.j. V-738/2013 ze dne 04.03.2013. </w:t>
      </w:r>
    </w:p>
    <w:p w14:paraId="53D54EEE" w14:textId="43FFF9B0" w:rsidR="00A21C52" w:rsidRDefault="00A21C52" w:rsidP="00A21C52">
      <w:pPr>
        <w:spacing w:line="240" w:lineRule="atLeast"/>
        <w:jc w:val="both"/>
        <w:rPr>
          <w:rFonts w:ascii="Times New Roman" w:hAnsi="Times New Roman"/>
          <w:sz w:val="24"/>
          <w:szCs w:val="24"/>
        </w:rPr>
      </w:pPr>
      <w:r>
        <w:rPr>
          <w:rFonts w:ascii="Times New Roman" w:hAnsi="Times New Roman"/>
          <w:sz w:val="24"/>
          <w:szCs w:val="24"/>
        </w:rPr>
        <w:t xml:space="preserve">Prodávající prohlašuje, že na Nemovité věci neváznou jakékoliv faktické či právní vady, ani žádná další omezení, závazky, zástavní práva, věcná břemena nebo jiné vady, ať již jsou vyznačeny na výpisu z katastru nemovitostí či nikoliv. </w:t>
      </w:r>
    </w:p>
    <w:p w14:paraId="3941E22B" w14:textId="77777777" w:rsidR="00A21C52" w:rsidRDefault="00A21C52" w:rsidP="00A21C52">
      <w:pPr>
        <w:spacing w:line="240" w:lineRule="atLeast"/>
        <w:jc w:val="both"/>
        <w:rPr>
          <w:rFonts w:ascii="Times New Roman" w:hAnsi="Times New Roman"/>
          <w:sz w:val="24"/>
          <w:szCs w:val="24"/>
        </w:rPr>
      </w:pPr>
      <w:r>
        <w:rPr>
          <w:rFonts w:ascii="Times New Roman" w:hAnsi="Times New Roman"/>
          <w:sz w:val="24"/>
          <w:szCs w:val="24"/>
        </w:rPr>
        <w:t xml:space="preserve">Kupující tímto prohlašuje, že si tyto skutečnosti ověřil v souladu s ustanovením § 1107 občanského zákoníku.     </w:t>
      </w:r>
    </w:p>
    <w:p w14:paraId="2F8E6011" w14:textId="19B76E6A" w:rsidR="00A21C52" w:rsidRDefault="00A21C52" w:rsidP="00A21C52">
      <w:pPr>
        <w:spacing w:line="240" w:lineRule="atLeast"/>
        <w:jc w:val="both"/>
        <w:rPr>
          <w:rFonts w:ascii="Times New Roman" w:hAnsi="Times New Roman"/>
          <w:sz w:val="24"/>
          <w:szCs w:val="24"/>
        </w:rPr>
      </w:pPr>
      <w:r>
        <w:rPr>
          <w:rFonts w:ascii="Times New Roman" w:hAnsi="Times New Roman"/>
          <w:sz w:val="24"/>
          <w:szCs w:val="24"/>
        </w:rPr>
        <w:t>Kupující dále prohlašuje, že je mu stav Nemovité věci dobře znám a v tomto stavu ji také bez dalších podmínek přijímá a zároveň prohlašuje, že se seznámil se znaleckým posudkem uvedeným v článku I. této smlouvy</w:t>
      </w:r>
      <w:r w:rsidR="00606FFA">
        <w:rPr>
          <w:rFonts w:ascii="Times New Roman" w:hAnsi="Times New Roman"/>
          <w:sz w:val="24"/>
          <w:szCs w:val="24"/>
        </w:rPr>
        <w:t xml:space="preserve"> a se Smlouvou o zřízení zástavního práva </w:t>
      </w:r>
      <w:r w:rsidR="00701D7D">
        <w:rPr>
          <w:rFonts w:ascii="Times New Roman" w:hAnsi="Times New Roman"/>
          <w:sz w:val="24"/>
          <w:szCs w:val="24"/>
        </w:rPr>
        <w:t xml:space="preserve">č.j. V-738/2013 ze dne 04.03.2013. </w:t>
      </w:r>
      <w:r>
        <w:rPr>
          <w:rFonts w:ascii="Times New Roman" w:hAnsi="Times New Roman"/>
          <w:sz w:val="24"/>
          <w:szCs w:val="24"/>
        </w:rPr>
        <w:t xml:space="preserve"> </w:t>
      </w:r>
    </w:p>
    <w:p w14:paraId="04083ADB" w14:textId="77777777" w:rsidR="00A21C52" w:rsidRDefault="00A21C52" w:rsidP="00A21C52">
      <w:pPr>
        <w:spacing w:line="240" w:lineRule="auto"/>
        <w:jc w:val="both"/>
        <w:rPr>
          <w:rFonts w:ascii="Times New Roman" w:hAnsi="Times New Roman"/>
          <w:sz w:val="24"/>
          <w:szCs w:val="24"/>
        </w:rPr>
      </w:pPr>
      <w:r>
        <w:rPr>
          <w:rFonts w:ascii="Times New Roman" w:hAnsi="Times New Roman"/>
          <w:sz w:val="24"/>
          <w:szCs w:val="24"/>
        </w:rPr>
        <w:t xml:space="preserve">Kupující dále prohlašuje, že v souladu s ustanovením § 1916 odst. 2 zákona č. 89/2012 Sb., občanský zákoník, ve znění pozdějších předpisů, se vzdává svého práva z vadného plnění a zavazuje se, že nebude po Prodávajícím uplatňovat jakákoliv práva z vad převáděné Nemovité věci; ustanovení § 2002 zákona č. 89/2012 Sb., občanský zákoník, ve znění pozdějších předpisů, tímto není dotčeno. </w:t>
      </w:r>
    </w:p>
    <w:p w14:paraId="4AC68C65" w14:textId="77777777" w:rsidR="00A21C52" w:rsidRDefault="00A21C52" w:rsidP="00A21C52">
      <w:pPr>
        <w:spacing w:line="240" w:lineRule="auto"/>
        <w:jc w:val="both"/>
        <w:rPr>
          <w:rFonts w:ascii="Times New Roman" w:hAnsi="Times New Roman"/>
          <w:sz w:val="24"/>
          <w:szCs w:val="24"/>
        </w:rPr>
      </w:pPr>
      <w:r>
        <w:rPr>
          <w:rFonts w:ascii="Times New Roman" w:hAnsi="Times New Roman"/>
          <w:sz w:val="24"/>
          <w:szCs w:val="24"/>
        </w:rPr>
        <w:t xml:space="preserve">Kupující dále prohlašuje, že je schopen dodržet své závazky vyplývající z této smlouvy, zejména zaplatit řádně a včas kupní cenu, a že nemá vůči Prodávajícímu žádný dluh, jehož plnění je vynutitelné na základě vykonatelného exekučního titulu podle § 40 zákona č. 120/2001 Sb., o soudních exekutorech a exekuční činnosti (exekuční řád), ve znění pozdějších předpisů. </w:t>
      </w:r>
    </w:p>
    <w:p w14:paraId="3E04D84E" w14:textId="77777777" w:rsidR="00A21C52" w:rsidRPr="009B58D8" w:rsidRDefault="00A21C52" w:rsidP="00A21C52">
      <w:pPr>
        <w:spacing w:line="240" w:lineRule="auto"/>
        <w:jc w:val="both"/>
        <w:rPr>
          <w:rFonts w:ascii="Times New Roman" w:hAnsi="Times New Roman"/>
          <w:sz w:val="24"/>
          <w:szCs w:val="24"/>
        </w:rPr>
      </w:pPr>
      <w:r>
        <w:rPr>
          <w:rFonts w:ascii="Times New Roman" w:hAnsi="Times New Roman"/>
          <w:sz w:val="24"/>
          <w:szCs w:val="24"/>
        </w:rPr>
        <w:t xml:space="preserve">Kupující je povinen bezodkladně písemně oznámit Prodávajícímu veškeré skutečnosti, které mají nebo by mohly mít vliv na převod vlastnického práva k Nemovité věci podle této smlouvy, zejména pak skutečnosti, které se dotýkají povinnosti zaplacení kupní ceny. Tato povinnost Kupujícího trvá až do okamžiku zaplacení kupní ceny v její plné výši.                 </w:t>
      </w:r>
    </w:p>
    <w:p w14:paraId="5AEB0B77" w14:textId="77777777" w:rsidR="00A21C52" w:rsidRPr="00A7697D" w:rsidRDefault="00A21C52" w:rsidP="00A21C52">
      <w:pPr>
        <w:spacing w:line="240" w:lineRule="auto"/>
        <w:jc w:val="center"/>
        <w:rPr>
          <w:rFonts w:ascii="Times New Roman" w:hAnsi="Times New Roman"/>
          <w:b/>
          <w:sz w:val="24"/>
          <w:szCs w:val="24"/>
        </w:rPr>
      </w:pPr>
      <w:r w:rsidRPr="00A7697D">
        <w:rPr>
          <w:rFonts w:ascii="Times New Roman" w:hAnsi="Times New Roman"/>
          <w:b/>
          <w:sz w:val="24"/>
          <w:szCs w:val="24"/>
        </w:rPr>
        <w:t>V.</w:t>
      </w:r>
    </w:p>
    <w:p w14:paraId="0623B9FD" w14:textId="267511AB" w:rsidR="00A21C52" w:rsidRDefault="00A21C52" w:rsidP="00A21C52">
      <w:pPr>
        <w:spacing w:line="240" w:lineRule="atLeast"/>
        <w:jc w:val="both"/>
        <w:rPr>
          <w:rFonts w:ascii="Times New Roman" w:hAnsi="Times New Roman"/>
          <w:sz w:val="24"/>
          <w:szCs w:val="24"/>
        </w:rPr>
      </w:pPr>
      <w:r>
        <w:rPr>
          <w:rFonts w:ascii="Times New Roman" w:hAnsi="Times New Roman"/>
          <w:sz w:val="24"/>
          <w:szCs w:val="24"/>
        </w:rPr>
        <w:t xml:space="preserve">Kupující nabude vlastnického práva k Nemovité věci v souladu s rozhodnutím příslušného Katastrálního úřadu pro Moravskoslezský kraj, Katastrální pracoviště </w:t>
      </w:r>
      <w:r w:rsidR="005F04C4">
        <w:rPr>
          <w:rFonts w:ascii="Times New Roman" w:hAnsi="Times New Roman"/>
          <w:sz w:val="24"/>
          <w:szCs w:val="24"/>
        </w:rPr>
        <w:t xml:space="preserve">Karviná </w:t>
      </w:r>
      <w:r>
        <w:rPr>
          <w:rFonts w:ascii="Times New Roman" w:hAnsi="Times New Roman"/>
          <w:sz w:val="24"/>
          <w:szCs w:val="24"/>
        </w:rPr>
        <w:t xml:space="preserve">o povolení vkladu vlastnického práva do katastru nemovitostí okamžikem, kdy nastanou právní účinky vkladu. Právní účinky vkladu vznikají na základě pravomocného rozhodnutí katastrálního úřadu o jeho povolení k okamžiku, kdy byl návrh na vklad vlastnického práva do katastru nemovitostí doručen katastrálnímu úřadu. Současně tímto okamžikem na Kupujícího přecházejí všechna práva a povinnosti spojená s vlastnictvím a užíváním Nemovité věci.    </w:t>
      </w:r>
    </w:p>
    <w:p w14:paraId="23A2C5A6" w14:textId="1A1BD0E3" w:rsidR="00A21C52" w:rsidRDefault="00A21C52" w:rsidP="00A21C52">
      <w:pPr>
        <w:spacing w:line="240" w:lineRule="auto"/>
        <w:jc w:val="both"/>
        <w:rPr>
          <w:rFonts w:ascii="Times New Roman" w:hAnsi="Times New Roman"/>
          <w:sz w:val="24"/>
          <w:szCs w:val="24"/>
        </w:rPr>
      </w:pPr>
      <w:r>
        <w:rPr>
          <w:rFonts w:ascii="Times New Roman" w:hAnsi="Times New Roman"/>
          <w:sz w:val="24"/>
          <w:szCs w:val="24"/>
        </w:rPr>
        <w:t xml:space="preserve">Návrh na vklad vlastnického práva do katastru nemovitostí u Katastrálního úřadu pro Moravskoslezský kraj, Katastrální pracoviště </w:t>
      </w:r>
      <w:r w:rsidR="005F04C4">
        <w:rPr>
          <w:rFonts w:ascii="Times New Roman" w:hAnsi="Times New Roman"/>
          <w:sz w:val="24"/>
          <w:szCs w:val="24"/>
        </w:rPr>
        <w:t>Karviná</w:t>
      </w:r>
      <w:r>
        <w:rPr>
          <w:rFonts w:ascii="Times New Roman" w:hAnsi="Times New Roman"/>
          <w:sz w:val="24"/>
          <w:szCs w:val="24"/>
        </w:rPr>
        <w:t xml:space="preserve">, je podle této smlouvy povinen a oprávněn podat Prodávající nejpozději do 10 kalendářních dnů ode dne </w:t>
      </w:r>
      <w:r w:rsidRPr="00461E00">
        <w:rPr>
          <w:rFonts w:ascii="Times New Roman" w:hAnsi="Times New Roman"/>
          <w:sz w:val="24"/>
          <w:szCs w:val="24"/>
        </w:rPr>
        <w:t>úhrady kupní ceny a náklad</w:t>
      </w:r>
      <w:r>
        <w:rPr>
          <w:rFonts w:ascii="Times New Roman" w:hAnsi="Times New Roman"/>
          <w:sz w:val="24"/>
          <w:szCs w:val="24"/>
        </w:rPr>
        <w:t>u</w:t>
      </w:r>
      <w:r w:rsidRPr="00461E00">
        <w:rPr>
          <w:rFonts w:ascii="Times New Roman" w:hAnsi="Times New Roman"/>
          <w:sz w:val="24"/>
          <w:szCs w:val="24"/>
        </w:rPr>
        <w:t xml:space="preserve"> za vypracování znaleckého posudku</w:t>
      </w:r>
      <w:r>
        <w:rPr>
          <w:rFonts w:ascii="Times New Roman" w:hAnsi="Times New Roman"/>
          <w:sz w:val="24"/>
          <w:szCs w:val="24"/>
        </w:rPr>
        <w:t xml:space="preserve"> </w:t>
      </w:r>
      <w:r w:rsidRPr="00461E00">
        <w:rPr>
          <w:rFonts w:ascii="Times New Roman" w:hAnsi="Times New Roman"/>
          <w:sz w:val="24"/>
          <w:szCs w:val="24"/>
        </w:rPr>
        <w:t>v jejich plné výši.</w:t>
      </w:r>
      <w:r>
        <w:rPr>
          <w:rFonts w:ascii="Times New Roman" w:hAnsi="Times New Roman"/>
          <w:sz w:val="24"/>
          <w:szCs w:val="24"/>
        </w:rPr>
        <w:t xml:space="preserve"> </w:t>
      </w:r>
    </w:p>
    <w:p w14:paraId="3685479F" w14:textId="77777777" w:rsidR="00A21C52" w:rsidRDefault="00A21C52" w:rsidP="00A21C52">
      <w:pPr>
        <w:spacing w:line="240" w:lineRule="auto"/>
        <w:jc w:val="both"/>
        <w:rPr>
          <w:rFonts w:ascii="Times New Roman" w:hAnsi="Times New Roman"/>
          <w:sz w:val="24"/>
          <w:szCs w:val="24"/>
        </w:rPr>
      </w:pPr>
      <w:r>
        <w:rPr>
          <w:rFonts w:ascii="Times New Roman" w:hAnsi="Times New Roman"/>
          <w:sz w:val="24"/>
          <w:szCs w:val="24"/>
        </w:rPr>
        <w:t xml:space="preserve">Potvrzení o úhradě kupní ceny a nákladu za vypracování znaleckého posudku bude tvořit přílohu k návrhu na vklad vlastnického práva do katastru nemovitostí. </w:t>
      </w:r>
    </w:p>
    <w:p w14:paraId="32198231" w14:textId="77777777" w:rsidR="00A21C52" w:rsidRDefault="00A21C52" w:rsidP="00A21C52">
      <w:pPr>
        <w:spacing w:line="240" w:lineRule="atLeast"/>
        <w:jc w:val="both"/>
        <w:rPr>
          <w:rFonts w:ascii="Times New Roman" w:hAnsi="Times New Roman"/>
          <w:sz w:val="24"/>
          <w:szCs w:val="24"/>
        </w:rPr>
      </w:pPr>
      <w:r>
        <w:rPr>
          <w:rFonts w:ascii="Times New Roman" w:hAnsi="Times New Roman"/>
          <w:sz w:val="24"/>
          <w:szCs w:val="24"/>
        </w:rPr>
        <w:t xml:space="preserve">Smluvní strany sjednávají, že úhrada kupní ceny a nákladu za vypracování znaleckého posudku je odkládací podmínkou ve smyslu § 548 odst. 2, věta první občanského zákoníku.      </w:t>
      </w:r>
    </w:p>
    <w:p w14:paraId="17A46D11" w14:textId="77777777" w:rsidR="00A21C52" w:rsidRPr="001F0B10" w:rsidRDefault="00A21C52" w:rsidP="00A21C52">
      <w:pPr>
        <w:spacing w:line="240" w:lineRule="atLeast"/>
        <w:jc w:val="center"/>
        <w:rPr>
          <w:rFonts w:ascii="Times New Roman" w:hAnsi="Times New Roman"/>
          <w:b/>
          <w:bCs/>
          <w:sz w:val="24"/>
          <w:szCs w:val="24"/>
        </w:rPr>
      </w:pPr>
      <w:r w:rsidRPr="001F0B10">
        <w:rPr>
          <w:rFonts w:ascii="Times New Roman" w:hAnsi="Times New Roman"/>
          <w:b/>
          <w:bCs/>
          <w:sz w:val="24"/>
          <w:szCs w:val="24"/>
        </w:rPr>
        <w:t>VI.</w:t>
      </w:r>
    </w:p>
    <w:p w14:paraId="19F8E1CC" w14:textId="77777777" w:rsidR="00A21C52" w:rsidRDefault="00A21C52" w:rsidP="00A21C52">
      <w:pPr>
        <w:spacing w:line="240" w:lineRule="auto"/>
        <w:jc w:val="both"/>
        <w:rPr>
          <w:rFonts w:ascii="Times New Roman" w:hAnsi="Times New Roman"/>
          <w:sz w:val="24"/>
          <w:szCs w:val="24"/>
        </w:rPr>
      </w:pPr>
      <w:r>
        <w:rPr>
          <w:rFonts w:ascii="Times New Roman" w:hAnsi="Times New Roman"/>
          <w:sz w:val="24"/>
          <w:szCs w:val="24"/>
        </w:rPr>
        <w:t xml:space="preserve">Prodávající má právo od této kupní smlouvy odstoupit v případě, že stanovená kupní cena nebude Kupujícím zaplacena v plné výši a v uvedeném termínu tak, jak je uvedeno v článku III. této smlouvy.  </w:t>
      </w:r>
    </w:p>
    <w:p w14:paraId="7BFB008F" w14:textId="77777777" w:rsidR="00A21C52" w:rsidRDefault="00A21C52" w:rsidP="00A21C52">
      <w:pPr>
        <w:spacing w:line="240" w:lineRule="auto"/>
        <w:jc w:val="both"/>
        <w:rPr>
          <w:rFonts w:ascii="Times New Roman" w:hAnsi="Times New Roman"/>
          <w:sz w:val="24"/>
          <w:szCs w:val="24"/>
        </w:rPr>
      </w:pPr>
      <w:r>
        <w:rPr>
          <w:rFonts w:ascii="Times New Roman" w:hAnsi="Times New Roman"/>
          <w:sz w:val="24"/>
          <w:szCs w:val="24"/>
        </w:rPr>
        <w:lastRenderedPageBreak/>
        <w:t xml:space="preserve">Pokud od této smlouvy odstoupí Kupující, vznikne Prodávajícímu právo na náhradu veškerých nákladů, které mu vznikly v souvislosti s prodejem předmětné Nemovité věci. V případě, že Kupující odstoupí od smlouvy a v době odstoupení bude již zaplacena sjednaná kupní cena, vrátí Prodávající Kupujícímu tuto platbu s tím, že Prodávající je oprávněn tuto částku použít k úhradě případných vzniklých nákladů. </w:t>
      </w:r>
    </w:p>
    <w:p w14:paraId="675169A7" w14:textId="77777777" w:rsidR="00A21C52" w:rsidRDefault="00A21C52" w:rsidP="00A21C52">
      <w:pPr>
        <w:spacing w:line="240" w:lineRule="atLeast"/>
        <w:jc w:val="both"/>
        <w:rPr>
          <w:rFonts w:ascii="Times New Roman" w:hAnsi="Times New Roman"/>
          <w:sz w:val="24"/>
          <w:szCs w:val="24"/>
        </w:rPr>
      </w:pPr>
      <w:r>
        <w:rPr>
          <w:rFonts w:ascii="Times New Roman" w:hAnsi="Times New Roman"/>
          <w:sz w:val="24"/>
          <w:szCs w:val="24"/>
        </w:rPr>
        <w:t xml:space="preserve">Prodávající se zavazuje, že v období ode dne podpisu této smlouvy až do okamžiku zápisu vlastnického práva ve prospěch Kupujícího, nezatíží předmět smlouvy nebo jakoukoliv jeho část bez předchozího písemného souhlasu Kupujícího novým dluhem, věcným břemenem, zástavním právem ani jiným právem třetích osob. V opačném případě se Prodávající zavazuje na svůj náklad takovou vadu bezodkladně odstranit v přiměřené dodatečné lhůtě, jinak může Kupující od smlouvy odstoupit. </w:t>
      </w:r>
    </w:p>
    <w:p w14:paraId="394F27AD" w14:textId="77777777" w:rsidR="00A21C52" w:rsidRDefault="00A21C52" w:rsidP="00A21C52">
      <w:pPr>
        <w:spacing w:line="240" w:lineRule="atLeast"/>
        <w:jc w:val="both"/>
        <w:rPr>
          <w:rFonts w:ascii="Times New Roman" w:hAnsi="Times New Roman"/>
          <w:sz w:val="24"/>
          <w:szCs w:val="24"/>
        </w:rPr>
      </w:pPr>
      <w:r>
        <w:rPr>
          <w:rFonts w:ascii="Times New Roman" w:hAnsi="Times New Roman"/>
          <w:sz w:val="24"/>
          <w:szCs w:val="24"/>
        </w:rPr>
        <w:t xml:space="preserve">Odstoupení musí </w:t>
      </w:r>
      <w:proofErr w:type="gramStart"/>
      <w:r>
        <w:rPr>
          <w:rFonts w:ascii="Times New Roman" w:hAnsi="Times New Roman"/>
          <w:sz w:val="24"/>
          <w:szCs w:val="24"/>
        </w:rPr>
        <w:t>býti</w:t>
      </w:r>
      <w:proofErr w:type="gramEnd"/>
      <w:r>
        <w:rPr>
          <w:rFonts w:ascii="Times New Roman" w:hAnsi="Times New Roman"/>
          <w:sz w:val="24"/>
          <w:szCs w:val="24"/>
        </w:rPr>
        <w:t xml:space="preserve"> učiněno písemně a nabývá účinnosti dnem doručení druhé smluvní straně. Odstoupením se tato smlouva ruší od počátku. Smluvní strany jsou povinny se vzájemně vypořádat podle zásad o bezdůvodném obohacení s tím, že není dotčeno právo na náhradu škody. </w:t>
      </w:r>
    </w:p>
    <w:p w14:paraId="2CB1E2ED" w14:textId="77777777" w:rsidR="00A21C52" w:rsidRDefault="00A21C52" w:rsidP="00A21C52">
      <w:pPr>
        <w:spacing w:line="240" w:lineRule="atLeast"/>
        <w:jc w:val="both"/>
        <w:rPr>
          <w:rFonts w:ascii="Times New Roman" w:hAnsi="Times New Roman"/>
          <w:sz w:val="24"/>
          <w:szCs w:val="24"/>
        </w:rPr>
      </w:pPr>
      <w:r>
        <w:rPr>
          <w:rFonts w:ascii="Times New Roman" w:hAnsi="Times New Roman"/>
          <w:sz w:val="24"/>
          <w:szCs w:val="24"/>
        </w:rPr>
        <w:t xml:space="preserve">V případě, že návrh na vklad vlastnického práva do katastru nemovitostí bude příslušným katastrálním úřadem zamítnut, zavazují se smluvní strany, že budou jednat o uzavření nové smlouvy či dodatku, případně učiní jiný úkon tak, aby mohl být realizován prodej Nemovité  věci za cenu původně dohodnutou, tj. ………………….Kč (slovy: …………….korun českých) a zavazují se pro tento případ ve vzájemné součinnosti uzavřít do 30 kalendářních dnů ode dne pravomocného rozhodnutí příslušného katastrálního úřadu novou kupní smlouvu splňující podmínky nebo požadavky příslušného katastrálního úřadu pro povolení vkladu, </w:t>
      </w:r>
      <w:r w:rsidRPr="0005120B">
        <w:rPr>
          <w:rFonts w:ascii="Times New Roman" w:hAnsi="Times New Roman"/>
          <w:sz w:val="24"/>
          <w:szCs w:val="24"/>
        </w:rPr>
        <w:t>jejíž obsah bude v podstatných náležitostech, po odstranění zjištěných vad, odpovídat obsahu této smlouvy</w:t>
      </w:r>
      <w:r>
        <w:rPr>
          <w:rFonts w:ascii="Times New Roman" w:hAnsi="Times New Roman"/>
          <w:sz w:val="24"/>
          <w:szCs w:val="24"/>
        </w:rPr>
        <w:t xml:space="preserve">.      </w:t>
      </w:r>
    </w:p>
    <w:p w14:paraId="3F5B7816" w14:textId="1DFA323F" w:rsidR="00A21C52" w:rsidRDefault="00A21C52" w:rsidP="00A21C52">
      <w:pPr>
        <w:spacing w:line="240" w:lineRule="atLeast"/>
        <w:jc w:val="both"/>
        <w:rPr>
          <w:rFonts w:ascii="Times New Roman" w:hAnsi="Times New Roman"/>
          <w:sz w:val="24"/>
          <w:szCs w:val="24"/>
        </w:rPr>
      </w:pPr>
      <w:r>
        <w:rPr>
          <w:rFonts w:ascii="Times New Roman" w:hAnsi="Times New Roman"/>
          <w:sz w:val="24"/>
          <w:szCs w:val="24"/>
        </w:rPr>
        <w:t xml:space="preserve">Smluvní strany navrhují, aby na základě této smlouvy byly Katastrálním úřadem pro Moravskoslezský kraj, Katastrálním pracovištěm </w:t>
      </w:r>
      <w:r w:rsidR="002D489E">
        <w:rPr>
          <w:rFonts w:ascii="Times New Roman" w:hAnsi="Times New Roman"/>
          <w:sz w:val="24"/>
          <w:szCs w:val="24"/>
        </w:rPr>
        <w:t xml:space="preserve">Karviná </w:t>
      </w:r>
      <w:r>
        <w:rPr>
          <w:rFonts w:ascii="Times New Roman" w:hAnsi="Times New Roman"/>
          <w:sz w:val="24"/>
          <w:szCs w:val="24"/>
        </w:rPr>
        <w:t xml:space="preserve">provedeny příslušné změny dle této smlouvy, a to na základě návrhu na vklad vlastnického práva do katastru nemovitostí. </w:t>
      </w:r>
    </w:p>
    <w:p w14:paraId="331AC39A" w14:textId="77777777" w:rsidR="00A21C52" w:rsidRDefault="00A21C52" w:rsidP="00A21C52">
      <w:pPr>
        <w:spacing w:line="240" w:lineRule="atLeast"/>
        <w:jc w:val="both"/>
        <w:rPr>
          <w:rFonts w:ascii="Times New Roman" w:hAnsi="Times New Roman"/>
          <w:sz w:val="24"/>
          <w:szCs w:val="24"/>
        </w:rPr>
      </w:pPr>
      <w:r>
        <w:rPr>
          <w:rFonts w:ascii="Times New Roman" w:hAnsi="Times New Roman"/>
          <w:sz w:val="24"/>
          <w:szCs w:val="24"/>
        </w:rPr>
        <w:t xml:space="preserve">Fyzické předání Nemovité věci uvedené v článku I. této smlouvy se uskuteční do 30 kalendářních dnů ode dne zápisu vkladu vlastnického práva do katastru nemovitostí ve prospěch Kupujícího. Tímto dnem přechází taktéž odpovědnost za škodu z Prodávajícího na Kupujícího. </w:t>
      </w:r>
    </w:p>
    <w:p w14:paraId="24CEBC18" w14:textId="77777777" w:rsidR="00A21C52" w:rsidRDefault="00A21C52" w:rsidP="00A21C52">
      <w:pPr>
        <w:spacing w:line="240" w:lineRule="atLeast"/>
        <w:jc w:val="both"/>
        <w:rPr>
          <w:rFonts w:ascii="Times New Roman" w:hAnsi="Times New Roman"/>
          <w:sz w:val="24"/>
          <w:szCs w:val="24"/>
        </w:rPr>
      </w:pPr>
      <w:r>
        <w:rPr>
          <w:rFonts w:ascii="Times New Roman" w:hAnsi="Times New Roman"/>
          <w:sz w:val="24"/>
          <w:szCs w:val="24"/>
        </w:rPr>
        <w:t>O předání bude vyhotoven protokol o předání a převzetí Nemovité věci.</w:t>
      </w:r>
    </w:p>
    <w:p w14:paraId="66ED7DF5" w14:textId="77777777" w:rsidR="00A21C52" w:rsidRPr="00174813" w:rsidRDefault="00A21C52" w:rsidP="00A21C52">
      <w:pPr>
        <w:spacing w:line="240" w:lineRule="atLeast"/>
        <w:jc w:val="center"/>
        <w:rPr>
          <w:rFonts w:ascii="Times New Roman" w:hAnsi="Times New Roman"/>
          <w:b/>
          <w:sz w:val="24"/>
          <w:szCs w:val="24"/>
        </w:rPr>
      </w:pPr>
      <w:r>
        <w:rPr>
          <w:rFonts w:ascii="Times New Roman" w:hAnsi="Times New Roman"/>
          <w:b/>
          <w:sz w:val="24"/>
          <w:szCs w:val="24"/>
        </w:rPr>
        <w:t>VII.</w:t>
      </w:r>
    </w:p>
    <w:p w14:paraId="4005FDD0" w14:textId="79ECE1C2" w:rsidR="00A21C52" w:rsidRDefault="00A21C52" w:rsidP="00A21C52">
      <w:pPr>
        <w:spacing w:line="240" w:lineRule="atLeast"/>
        <w:jc w:val="both"/>
        <w:rPr>
          <w:rFonts w:ascii="Times New Roman" w:hAnsi="Times New Roman"/>
          <w:sz w:val="24"/>
          <w:szCs w:val="24"/>
        </w:rPr>
      </w:pPr>
      <w:r>
        <w:rPr>
          <w:rFonts w:ascii="Times New Roman" w:hAnsi="Times New Roman"/>
          <w:sz w:val="24"/>
          <w:szCs w:val="24"/>
        </w:rPr>
        <w:t xml:space="preserve">Tato smlouva se vyhotovuje ve třech stejnopisech, z nichž každý má platnost originálu. Prodávající a Kupující obdrží po jednom stejnopise a jeden stejnopis je určen pro potřeby Katastrálního úřadu pro Moravskoslezský kraj, Katastrální pracoviště </w:t>
      </w:r>
      <w:r w:rsidR="002D489E">
        <w:rPr>
          <w:rFonts w:ascii="Times New Roman" w:hAnsi="Times New Roman"/>
          <w:sz w:val="24"/>
          <w:szCs w:val="24"/>
        </w:rPr>
        <w:t>Karviná</w:t>
      </w:r>
      <w:r>
        <w:rPr>
          <w:rFonts w:ascii="Times New Roman" w:hAnsi="Times New Roman"/>
          <w:sz w:val="24"/>
          <w:szCs w:val="24"/>
        </w:rPr>
        <w:t>.</w:t>
      </w:r>
    </w:p>
    <w:p w14:paraId="40E6FE49" w14:textId="77777777" w:rsidR="00A21C52" w:rsidRDefault="00A21C52" w:rsidP="00A21C52">
      <w:pPr>
        <w:spacing w:line="240" w:lineRule="atLeast"/>
        <w:jc w:val="both"/>
        <w:rPr>
          <w:rFonts w:ascii="Times New Roman" w:hAnsi="Times New Roman"/>
          <w:sz w:val="24"/>
          <w:szCs w:val="24"/>
        </w:rPr>
      </w:pPr>
      <w:r>
        <w:rPr>
          <w:rFonts w:ascii="Times New Roman" w:hAnsi="Times New Roman"/>
          <w:sz w:val="24"/>
          <w:szCs w:val="24"/>
        </w:rPr>
        <w:t xml:space="preserve">Dnem podpisu této smlouvy jsou smluvní strany svými smluvními projevy vázány. Smluvní strany si výslovně ujednaly, že se nejedná o koupi na zkoušku. </w:t>
      </w:r>
    </w:p>
    <w:p w14:paraId="78B61BAB" w14:textId="77777777" w:rsidR="00A21C52" w:rsidRDefault="00A21C52" w:rsidP="00A21C52">
      <w:pPr>
        <w:spacing w:line="240" w:lineRule="atLeast"/>
        <w:jc w:val="both"/>
        <w:rPr>
          <w:rFonts w:ascii="Times New Roman" w:hAnsi="Times New Roman"/>
          <w:sz w:val="24"/>
          <w:szCs w:val="24"/>
        </w:rPr>
      </w:pPr>
      <w:r>
        <w:rPr>
          <w:rFonts w:ascii="Times New Roman" w:hAnsi="Times New Roman"/>
          <w:sz w:val="24"/>
          <w:szCs w:val="24"/>
        </w:rPr>
        <w:t xml:space="preserve">Pokud by se jedna nebo více částí této smlouvy stala z jakéhokoli důvodu neplatnou nebo neúčinnou nebo nevykonatelnou nebo pokud by tato smlouva postrádala nějakou právním předpisem požadovanou podstatnou záležitost, poté tato skutečnost v žádném případě neovlivňuje platnost, účinnost nebo vykonatelnost zbylých částí této smlouvy. Bude-li třeba, smluvní strany neprodleně nahradí nebo doplní takovou neplatnou nebo neúčinnou nebo nevykonatelnou nebo chybějící část takovými platnými, účinnými a vykonatelnými ustanoveními tak, aby smysl této smlouvy zůstal zachován. </w:t>
      </w:r>
    </w:p>
    <w:p w14:paraId="7D507790" w14:textId="77777777" w:rsidR="00A21C52" w:rsidRDefault="00A21C52" w:rsidP="00A21C52">
      <w:pPr>
        <w:spacing w:line="240" w:lineRule="atLeast"/>
        <w:jc w:val="both"/>
        <w:rPr>
          <w:rFonts w:ascii="Times New Roman" w:hAnsi="Times New Roman"/>
          <w:sz w:val="24"/>
          <w:szCs w:val="24"/>
        </w:rPr>
      </w:pPr>
      <w:r>
        <w:rPr>
          <w:rFonts w:ascii="Times New Roman" w:hAnsi="Times New Roman"/>
          <w:sz w:val="24"/>
          <w:szCs w:val="24"/>
        </w:rPr>
        <w:lastRenderedPageBreak/>
        <w:t xml:space="preserve">Smluvní strany se dohodly na tom, že případné dodatky k této smlouvě musí být vyhotoveny pouze písemně, číslované vzestupnou řadou a podepsané oběma smluvními stranami. Smluvní strany si dále ujednaly, že k jiným formám nebude přihlíženo a nebudou jimi vázány. </w:t>
      </w:r>
    </w:p>
    <w:p w14:paraId="1307C6AD" w14:textId="77777777" w:rsidR="00A21C52" w:rsidRPr="005B1C12" w:rsidRDefault="00A21C52" w:rsidP="00A21C52">
      <w:pPr>
        <w:spacing w:line="240" w:lineRule="auto"/>
        <w:jc w:val="both"/>
        <w:rPr>
          <w:rFonts w:ascii="Times New Roman" w:hAnsi="Times New Roman"/>
          <w:sz w:val="24"/>
          <w:szCs w:val="24"/>
        </w:rPr>
      </w:pPr>
      <w:r w:rsidRPr="005B1C12">
        <w:rPr>
          <w:rFonts w:ascii="Times New Roman" w:hAnsi="Times New Roman"/>
          <w:sz w:val="24"/>
          <w:szCs w:val="24"/>
        </w:rPr>
        <w:t>Smluvní strany si výslovně ujednaly, že tuto smlouvu</w:t>
      </w:r>
      <w:r>
        <w:rPr>
          <w:rFonts w:ascii="Times New Roman" w:hAnsi="Times New Roman"/>
          <w:sz w:val="24"/>
          <w:szCs w:val="24"/>
        </w:rPr>
        <w:t xml:space="preserve">, </w:t>
      </w:r>
      <w:r w:rsidRPr="005B1C12">
        <w:rPr>
          <w:rFonts w:ascii="Times New Roman" w:hAnsi="Times New Roman"/>
          <w:sz w:val="24"/>
          <w:szCs w:val="24"/>
        </w:rPr>
        <w:t xml:space="preserve">tj. ani práva nebo povinnosti z ní vyplývající, nelze postoupit na řad. Žádná se smluvních stran není oprávněna vtělit jakékoliv právo plynoucí jí ze smlouvy nebo z jejího porušení do podoby cenného papíru.    </w:t>
      </w:r>
    </w:p>
    <w:p w14:paraId="2C5D9BF6" w14:textId="77777777" w:rsidR="00A21C52" w:rsidRDefault="00A21C52" w:rsidP="00A21C52">
      <w:pPr>
        <w:spacing w:line="240" w:lineRule="auto"/>
        <w:jc w:val="both"/>
        <w:rPr>
          <w:rFonts w:ascii="Times New Roman" w:hAnsi="Times New Roman"/>
          <w:sz w:val="24"/>
          <w:szCs w:val="24"/>
        </w:rPr>
      </w:pPr>
      <w:r>
        <w:rPr>
          <w:rFonts w:ascii="Times New Roman" w:hAnsi="Times New Roman"/>
          <w:sz w:val="24"/>
          <w:szCs w:val="24"/>
        </w:rPr>
        <w:t>Tato smlouva nabývá platnosti dnem podpisu této smlouvy oběma smluvními stranami, z nichž rozhodující je pozdější datum druhé smluvní strany.</w:t>
      </w:r>
    </w:p>
    <w:p w14:paraId="1E35004A" w14:textId="77777777" w:rsidR="00A21C52" w:rsidRDefault="00A21C52" w:rsidP="00A21C52">
      <w:pPr>
        <w:spacing w:line="240" w:lineRule="auto"/>
        <w:jc w:val="both"/>
        <w:rPr>
          <w:rFonts w:ascii="Times New Roman" w:hAnsi="Times New Roman"/>
          <w:sz w:val="24"/>
          <w:szCs w:val="24"/>
        </w:rPr>
      </w:pPr>
      <w:r>
        <w:rPr>
          <w:rFonts w:ascii="Times New Roman" w:hAnsi="Times New Roman"/>
          <w:sz w:val="24"/>
          <w:szCs w:val="24"/>
        </w:rPr>
        <w:t xml:space="preserve">Dle § 6 zákona č. 340/2015 Sb., o zvláštních podmínkách účinnosti některých smluv, uveřejňování těchto smluv a o registru smluv (zákon o registru smluv), ve znění pozdějších předpisů, tato smlouva nabývá účinnosti dnem uveřejnění v registru smluv. </w:t>
      </w:r>
    </w:p>
    <w:p w14:paraId="7258DB24" w14:textId="77777777" w:rsidR="00A21C52" w:rsidRDefault="00A21C52" w:rsidP="00A21C52">
      <w:pPr>
        <w:spacing w:line="240" w:lineRule="auto"/>
        <w:jc w:val="both"/>
        <w:rPr>
          <w:rFonts w:ascii="Times New Roman" w:hAnsi="Times New Roman"/>
          <w:sz w:val="24"/>
          <w:szCs w:val="24"/>
        </w:rPr>
      </w:pPr>
      <w:r>
        <w:rPr>
          <w:rFonts w:ascii="Times New Roman" w:hAnsi="Times New Roman"/>
          <w:sz w:val="24"/>
          <w:szCs w:val="24"/>
        </w:rPr>
        <w:t xml:space="preserve">Smluvní strany se dohodly, že Prodávající zašle smlouvu správci registru smluv k uveřejnění ve lhůtě stanovené tímto zákonem. Osobní údaje smluvních stran před odesláním budou anonymizovány v souladu se zákonem č. 110/2019 Sb., o zpracování osobních údajů, ve znění pozdějších předpisů.          </w:t>
      </w:r>
    </w:p>
    <w:p w14:paraId="55DBE020" w14:textId="77777777" w:rsidR="00A21C52" w:rsidRDefault="00A21C52" w:rsidP="00A21C52">
      <w:pPr>
        <w:spacing w:line="240" w:lineRule="atLeast"/>
        <w:jc w:val="both"/>
        <w:rPr>
          <w:rFonts w:ascii="Times New Roman" w:hAnsi="Times New Roman"/>
          <w:sz w:val="24"/>
          <w:szCs w:val="24"/>
        </w:rPr>
      </w:pPr>
      <w:r>
        <w:rPr>
          <w:rFonts w:ascii="Times New Roman" w:hAnsi="Times New Roman"/>
          <w:sz w:val="24"/>
          <w:szCs w:val="24"/>
        </w:rPr>
        <w:t xml:space="preserve">Tato smlouva nepodléhá schválení Ministerstvem financí dle ustanovení § 22 odst. 4 zákona č. 219/2000 Sb., o majetku České republiky a jejím vystupování v právních vztazích, ve znění pozdějších předpisů. </w:t>
      </w:r>
    </w:p>
    <w:p w14:paraId="3F10E9B5" w14:textId="77777777" w:rsidR="00A21C52" w:rsidRDefault="00A21C52" w:rsidP="00A21C52">
      <w:pPr>
        <w:spacing w:line="240" w:lineRule="atLeast"/>
        <w:jc w:val="both"/>
        <w:rPr>
          <w:rFonts w:ascii="Times New Roman" w:hAnsi="Times New Roman"/>
          <w:sz w:val="24"/>
          <w:szCs w:val="24"/>
        </w:rPr>
      </w:pPr>
      <w:r>
        <w:rPr>
          <w:rFonts w:ascii="Times New Roman" w:hAnsi="Times New Roman"/>
          <w:sz w:val="24"/>
          <w:szCs w:val="24"/>
        </w:rPr>
        <w:t>Obě smluvní strany shodně prohlašují, že smlouva byla sepsána podle jejich vůle a nebyla uzavřena v tísni, pod jakýmkoliv nátlakem fyzickým či psychickým ani za jinak, pro kteréhokoliv z účastníků, nevýhodných podmínek a na důkaz toho připojují své podpisy.</w:t>
      </w:r>
    </w:p>
    <w:p w14:paraId="06E2A424" w14:textId="77777777" w:rsidR="00A21C52" w:rsidRDefault="00A21C52" w:rsidP="00A21C52">
      <w:pPr>
        <w:spacing w:line="240" w:lineRule="auto"/>
        <w:rPr>
          <w:rFonts w:ascii="Times New Roman" w:hAnsi="Times New Roman"/>
          <w:sz w:val="24"/>
          <w:szCs w:val="24"/>
        </w:rPr>
      </w:pPr>
    </w:p>
    <w:p w14:paraId="3FBFB552" w14:textId="77777777" w:rsidR="00A21C52" w:rsidRDefault="00A21C52" w:rsidP="00A21C52">
      <w:pPr>
        <w:spacing w:line="240" w:lineRule="auto"/>
        <w:rPr>
          <w:rFonts w:ascii="Times New Roman" w:hAnsi="Times New Roman"/>
          <w:sz w:val="24"/>
          <w:szCs w:val="24"/>
        </w:rPr>
      </w:pPr>
      <w:r>
        <w:rPr>
          <w:rFonts w:ascii="Times New Roman" w:hAnsi="Times New Roman"/>
          <w:sz w:val="24"/>
          <w:szCs w:val="24"/>
        </w:rPr>
        <w:t xml:space="preserve">V Praze </w:t>
      </w:r>
      <w:proofErr w:type="gramStart"/>
      <w:r>
        <w:rPr>
          <w:rFonts w:ascii="Times New Roman" w:hAnsi="Times New Roman"/>
          <w:sz w:val="24"/>
          <w:szCs w:val="24"/>
        </w:rPr>
        <w:t xml:space="preserve">dne:   </w:t>
      </w:r>
      <w:proofErr w:type="gramEnd"/>
      <w:r>
        <w:rPr>
          <w:rFonts w:ascii="Times New Roman" w:hAnsi="Times New Roman"/>
          <w:sz w:val="24"/>
          <w:szCs w:val="24"/>
        </w:rPr>
        <w:t xml:space="preserve">                                                           V ……………dne:</w:t>
      </w:r>
    </w:p>
    <w:p w14:paraId="389BE621" w14:textId="77777777" w:rsidR="00A21C52" w:rsidRDefault="00A21C52" w:rsidP="00A21C52">
      <w:pPr>
        <w:spacing w:line="240" w:lineRule="auto"/>
        <w:rPr>
          <w:rFonts w:ascii="Times New Roman" w:hAnsi="Times New Roman"/>
          <w:b/>
          <w:sz w:val="24"/>
          <w:szCs w:val="24"/>
        </w:rPr>
      </w:pPr>
    </w:p>
    <w:p w14:paraId="4FD84393" w14:textId="77777777" w:rsidR="00A21C52" w:rsidRPr="00174813" w:rsidRDefault="00A21C52" w:rsidP="00A21C52">
      <w:pPr>
        <w:spacing w:line="240" w:lineRule="auto"/>
        <w:rPr>
          <w:rFonts w:ascii="Times New Roman" w:hAnsi="Times New Roman"/>
          <w:b/>
          <w:sz w:val="24"/>
          <w:szCs w:val="24"/>
        </w:rPr>
      </w:pPr>
      <w:proofErr w:type="gramStart"/>
      <w:r w:rsidRPr="00174813">
        <w:rPr>
          <w:rFonts w:ascii="Times New Roman" w:hAnsi="Times New Roman"/>
          <w:b/>
          <w:sz w:val="24"/>
          <w:szCs w:val="24"/>
        </w:rPr>
        <w:t xml:space="preserve">Prodávající:   </w:t>
      </w:r>
      <w:proofErr w:type="gramEnd"/>
      <w:r w:rsidRPr="00174813">
        <w:rPr>
          <w:rFonts w:ascii="Times New Roman" w:hAnsi="Times New Roman"/>
          <w:b/>
          <w:sz w:val="24"/>
          <w:szCs w:val="24"/>
        </w:rPr>
        <w:t xml:space="preserve">                                                             Kupující:</w:t>
      </w:r>
    </w:p>
    <w:p w14:paraId="36A53219" w14:textId="77777777" w:rsidR="00A21C52" w:rsidRDefault="00A21C52" w:rsidP="00A21C52">
      <w:pPr>
        <w:spacing w:line="240" w:lineRule="auto"/>
        <w:rPr>
          <w:rFonts w:ascii="Times New Roman" w:hAnsi="Times New Roman"/>
          <w:sz w:val="24"/>
          <w:szCs w:val="24"/>
        </w:rPr>
      </w:pPr>
    </w:p>
    <w:p w14:paraId="7A7FBECC" w14:textId="77777777" w:rsidR="00A21C52" w:rsidRDefault="00A21C52" w:rsidP="00A21C52">
      <w:pPr>
        <w:spacing w:line="240" w:lineRule="auto"/>
        <w:rPr>
          <w:rFonts w:ascii="Times New Roman" w:hAnsi="Times New Roman"/>
          <w:sz w:val="24"/>
          <w:szCs w:val="24"/>
        </w:rPr>
      </w:pPr>
    </w:p>
    <w:p w14:paraId="11C79086" w14:textId="77777777" w:rsidR="00A21C52" w:rsidRDefault="00A21C52" w:rsidP="00A21C52">
      <w:pPr>
        <w:spacing w:line="240" w:lineRule="auto"/>
        <w:rPr>
          <w:rFonts w:ascii="Times New Roman" w:hAnsi="Times New Roman"/>
          <w:sz w:val="24"/>
          <w:szCs w:val="24"/>
        </w:rPr>
      </w:pPr>
      <w:r>
        <w:rPr>
          <w:rFonts w:ascii="Times New Roman" w:hAnsi="Times New Roman"/>
          <w:sz w:val="24"/>
          <w:szCs w:val="24"/>
        </w:rPr>
        <w:t>…….……………………………                                        ………………………………...</w:t>
      </w:r>
    </w:p>
    <w:p w14:paraId="30001443" w14:textId="77777777" w:rsidR="00A21C52" w:rsidRDefault="00A21C52" w:rsidP="00A21C52">
      <w:pPr>
        <w:spacing w:line="240" w:lineRule="auto"/>
        <w:rPr>
          <w:rFonts w:ascii="Times New Roman" w:hAnsi="Times New Roman"/>
          <w:sz w:val="24"/>
          <w:szCs w:val="24"/>
        </w:rPr>
      </w:pPr>
      <w:r>
        <w:rPr>
          <w:rFonts w:ascii="Times New Roman" w:hAnsi="Times New Roman"/>
          <w:sz w:val="24"/>
          <w:szCs w:val="24"/>
        </w:rPr>
        <w:t xml:space="preserve">          Ing. Helena Střihavková       </w:t>
      </w:r>
    </w:p>
    <w:p w14:paraId="0E160EEE" w14:textId="77777777" w:rsidR="00A21C52" w:rsidRDefault="00A21C52" w:rsidP="00A21C52">
      <w:pPr>
        <w:spacing w:line="240" w:lineRule="auto"/>
        <w:rPr>
          <w:rFonts w:ascii="Times New Roman" w:hAnsi="Times New Roman"/>
          <w:sz w:val="24"/>
          <w:szCs w:val="24"/>
        </w:rPr>
      </w:pPr>
      <w:r>
        <w:rPr>
          <w:rFonts w:ascii="Times New Roman" w:hAnsi="Times New Roman"/>
          <w:sz w:val="24"/>
          <w:szCs w:val="24"/>
        </w:rPr>
        <w:t xml:space="preserve">                ředitelka odboru   </w:t>
      </w:r>
    </w:p>
    <w:p w14:paraId="7F4789F6" w14:textId="77777777" w:rsidR="00A21C52" w:rsidRDefault="00A21C52" w:rsidP="00A21C52">
      <w:pPr>
        <w:spacing w:line="240" w:lineRule="auto"/>
        <w:rPr>
          <w:rFonts w:ascii="Times New Roman" w:hAnsi="Times New Roman"/>
          <w:sz w:val="24"/>
          <w:szCs w:val="24"/>
        </w:rPr>
      </w:pPr>
      <w:r>
        <w:rPr>
          <w:rFonts w:ascii="Times New Roman" w:hAnsi="Times New Roman"/>
          <w:sz w:val="24"/>
          <w:szCs w:val="24"/>
        </w:rPr>
        <w:t xml:space="preserve">       Odbor 13 hospodářské správy                       </w:t>
      </w:r>
    </w:p>
    <w:p w14:paraId="7684A9D6" w14:textId="77777777" w:rsidR="00A21C52" w:rsidRPr="001F4309" w:rsidRDefault="00A21C52" w:rsidP="00A21C52">
      <w:pPr>
        <w:spacing w:line="240" w:lineRule="auto"/>
        <w:rPr>
          <w:rFonts w:ascii="Times New Roman" w:hAnsi="Times New Roman"/>
          <w:sz w:val="24"/>
          <w:szCs w:val="24"/>
        </w:rPr>
      </w:pPr>
      <w:r>
        <w:rPr>
          <w:rFonts w:ascii="Times New Roman" w:hAnsi="Times New Roman"/>
          <w:sz w:val="24"/>
          <w:szCs w:val="24"/>
        </w:rPr>
        <w:t xml:space="preserve">Česká </w:t>
      </w:r>
      <w:proofErr w:type="gramStart"/>
      <w:r>
        <w:rPr>
          <w:rFonts w:ascii="Times New Roman" w:hAnsi="Times New Roman"/>
          <w:sz w:val="24"/>
          <w:szCs w:val="24"/>
        </w:rPr>
        <w:t>republika - Generální</w:t>
      </w:r>
      <w:proofErr w:type="gramEnd"/>
      <w:r>
        <w:rPr>
          <w:rFonts w:ascii="Times New Roman" w:hAnsi="Times New Roman"/>
          <w:sz w:val="24"/>
          <w:szCs w:val="24"/>
        </w:rPr>
        <w:t xml:space="preserve"> ředitelství cel</w:t>
      </w:r>
    </w:p>
    <w:p w14:paraId="4B79BC0E" w14:textId="77777777" w:rsidR="00D970F0" w:rsidRPr="00D970F0" w:rsidRDefault="00D970F0" w:rsidP="007B0561"/>
    <w:sectPr w:rsidR="00D970F0" w:rsidRPr="00D970F0" w:rsidSect="00D970F0">
      <w:footerReference w:type="first" r:id="rId8"/>
      <w:pgSz w:w="11906" w:h="16838"/>
      <w:pgMar w:top="1304" w:right="1134" w:bottom="1304" w:left="1134" w:header="51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04379" w14:textId="77777777" w:rsidR="009B38AB" w:rsidRDefault="009B38AB" w:rsidP="000809E0">
      <w:pPr>
        <w:spacing w:after="0" w:line="240" w:lineRule="auto"/>
      </w:pPr>
      <w:r>
        <w:separator/>
      </w:r>
    </w:p>
  </w:endnote>
  <w:endnote w:type="continuationSeparator" w:id="0">
    <w:p w14:paraId="28CDE10D" w14:textId="77777777" w:rsidR="009B38AB" w:rsidRDefault="009B38AB" w:rsidP="00080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03111" w14:textId="77777777" w:rsidR="0081204B" w:rsidRDefault="0081204B" w:rsidP="002A1F55">
    <w:pPr>
      <w:pStyle w:val="Zpat"/>
      <w:spacing w:before="200"/>
    </w:pPr>
  </w:p>
  <w:p w14:paraId="0BD713B3" w14:textId="77777777" w:rsidR="0081204B" w:rsidRPr="00CE25F6" w:rsidRDefault="0081204B" w:rsidP="00CE25F6">
    <w:pPr>
      <w:pStyle w:val="Zpa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F7D29" w14:textId="77777777" w:rsidR="009B38AB" w:rsidRDefault="009B38AB" w:rsidP="000809E0">
      <w:pPr>
        <w:spacing w:after="0" w:line="240" w:lineRule="auto"/>
      </w:pPr>
      <w:r>
        <w:separator/>
      </w:r>
    </w:p>
  </w:footnote>
  <w:footnote w:type="continuationSeparator" w:id="0">
    <w:p w14:paraId="0053926A" w14:textId="77777777" w:rsidR="009B38AB" w:rsidRDefault="009B38AB" w:rsidP="000809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61CA4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0CBB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FC8F1D2"/>
    <w:lvl w:ilvl="0">
      <w:start w:val="1"/>
      <w:numFmt w:val="decimal"/>
      <w:lvlText w:val="%1."/>
      <w:lvlJc w:val="left"/>
      <w:pPr>
        <w:tabs>
          <w:tab w:val="num" w:pos="851"/>
        </w:tabs>
        <w:ind w:left="851" w:hanging="285"/>
      </w:pPr>
      <w:rPr>
        <w:rFonts w:hint="default"/>
      </w:rPr>
    </w:lvl>
  </w:abstractNum>
  <w:abstractNum w:abstractNumId="3" w15:restartNumberingAfterBreak="0">
    <w:nsid w:val="FFFFFF7F"/>
    <w:multiLevelType w:val="singleLevel"/>
    <w:tmpl w:val="14D80A94"/>
    <w:lvl w:ilvl="0">
      <w:start w:val="1"/>
      <w:numFmt w:val="decimal"/>
      <w:lvlText w:val="%1."/>
      <w:lvlJc w:val="left"/>
      <w:pPr>
        <w:tabs>
          <w:tab w:val="num" w:pos="567"/>
        </w:tabs>
        <w:ind w:left="567" w:hanging="284"/>
      </w:pPr>
      <w:rPr>
        <w:rFonts w:hint="default"/>
      </w:rPr>
    </w:lvl>
  </w:abstractNum>
  <w:abstractNum w:abstractNumId="4" w15:restartNumberingAfterBreak="0">
    <w:nsid w:val="FFFFFF80"/>
    <w:multiLevelType w:val="singleLevel"/>
    <w:tmpl w:val="C1AC87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4433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478C6DC"/>
    <w:lvl w:ilvl="0">
      <w:start w:val="1"/>
      <w:numFmt w:val="bullet"/>
      <w:pStyle w:val="Seznamsodrkami3"/>
      <w:lvlText w:val=""/>
      <w:lvlJc w:val="left"/>
      <w:pPr>
        <w:tabs>
          <w:tab w:val="num" w:pos="851"/>
        </w:tabs>
        <w:ind w:left="851" w:hanging="285"/>
      </w:pPr>
      <w:rPr>
        <w:rFonts w:ascii="Symbol" w:hAnsi="Symbol" w:hint="default"/>
      </w:rPr>
    </w:lvl>
  </w:abstractNum>
  <w:abstractNum w:abstractNumId="7" w15:restartNumberingAfterBreak="0">
    <w:nsid w:val="FFFFFF83"/>
    <w:multiLevelType w:val="singleLevel"/>
    <w:tmpl w:val="19BC86C8"/>
    <w:lvl w:ilvl="0">
      <w:start w:val="1"/>
      <w:numFmt w:val="bullet"/>
      <w:pStyle w:val="Seznamsodrkami2"/>
      <w:lvlText w:val=""/>
      <w:lvlJc w:val="left"/>
      <w:pPr>
        <w:tabs>
          <w:tab w:val="num" w:pos="567"/>
        </w:tabs>
        <w:ind w:left="567" w:hanging="284"/>
      </w:pPr>
      <w:rPr>
        <w:rFonts w:ascii="Symbol" w:hAnsi="Symbol" w:hint="default"/>
      </w:rPr>
    </w:lvl>
  </w:abstractNum>
  <w:abstractNum w:abstractNumId="8" w15:restartNumberingAfterBreak="0">
    <w:nsid w:val="FFFFFF89"/>
    <w:multiLevelType w:val="singleLevel"/>
    <w:tmpl w:val="B802D850"/>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1826269"/>
    <w:multiLevelType w:val="hybridMultilevel"/>
    <w:tmpl w:val="408C927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0" w15:restartNumberingAfterBreak="0">
    <w:nsid w:val="16B70CDF"/>
    <w:multiLevelType w:val="multilevel"/>
    <w:tmpl w:val="0002B76E"/>
    <w:lvl w:ilvl="0">
      <w:start w:val="1"/>
      <w:numFmt w:val="decimal"/>
      <w:pStyle w:val="slovanseznam"/>
      <w:suff w:val="space"/>
      <w:lvlText w:val="%1."/>
      <w:lvlJc w:val="left"/>
      <w:pPr>
        <w:ind w:left="0" w:firstLine="0"/>
      </w:pPr>
      <w:rPr>
        <w:rFonts w:hint="default"/>
        <w:b/>
        <w:bCs/>
      </w:rPr>
    </w:lvl>
    <w:lvl w:ilvl="1">
      <w:start w:val="1"/>
      <w:numFmt w:val="decimal"/>
      <w:pStyle w:val="slovanseznam2"/>
      <w:suff w:val="space"/>
      <w:lvlText w:val="%1.%2."/>
      <w:lvlJc w:val="left"/>
      <w:pPr>
        <w:ind w:left="284" w:firstLine="0"/>
      </w:pPr>
      <w:rPr>
        <w:rFonts w:hint="default"/>
        <w:b/>
        <w:bCs/>
      </w:rPr>
    </w:lvl>
    <w:lvl w:ilvl="2">
      <w:start w:val="1"/>
      <w:numFmt w:val="decimal"/>
      <w:pStyle w:val="slovanseznam3"/>
      <w:suff w:val="space"/>
      <w:lvlText w:val="%1.%2.%3."/>
      <w:lvlJc w:val="left"/>
      <w:pPr>
        <w:ind w:left="568" w:firstLine="0"/>
      </w:pPr>
      <w:rPr>
        <w:rFonts w:hint="default"/>
        <w:b/>
        <w:bCs/>
      </w:rPr>
    </w:lvl>
    <w:lvl w:ilvl="3">
      <w:start w:val="1"/>
      <w:numFmt w:val="decimal"/>
      <w:pStyle w:val="slovanseznam4"/>
      <w:suff w:val="space"/>
      <w:lvlText w:val="%1.%2.%3.%4."/>
      <w:lvlJc w:val="left"/>
      <w:pPr>
        <w:ind w:left="852" w:firstLine="0"/>
      </w:pPr>
      <w:rPr>
        <w:rFonts w:hint="default"/>
        <w:b/>
        <w:bCs/>
      </w:rPr>
    </w:lvl>
    <w:lvl w:ilvl="4">
      <w:start w:val="1"/>
      <w:numFmt w:val="decimal"/>
      <w:pStyle w:val="slovanseznam5"/>
      <w:suff w:val="space"/>
      <w:lvlText w:val="%1.%2.%3.%4.%5."/>
      <w:lvlJc w:val="left"/>
      <w:pPr>
        <w:ind w:left="1136" w:firstLine="0"/>
      </w:pPr>
      <w:rPr>
        <w:rFonts w:hint="default"/>
        <w:b/>
        <w:bCs/>
      </w:rPr>
    </w:lvl>
    <w:lvl w:ilvl="5">
      <w:start w:val="1"/>
      <w:numFmt w:val="decimal"/>
      <w:suff w:val="space"/>
      <w:lvlText w:val="%1.%2.%3.%4.%5.%6."/>
      <w:lvlJc w:val="left"/>
      <w:pPr>
        <w:ind w:left="1420" w:firstLine="0"/>
      </w:pPr>
      <w:rPr>
        <w:rFonts w:hint="default"/>
      </w:rPr>
    </w:lvl>
    <w:lvl w:ilvl="6">
      <w:start w:val="1"/>
      <w:numFmt w:val="decimal"/>
      <w:suff w:val="space"/>
      <w:lvlText w:val="%1.%2.%3.%4.%5.%6.%7."/>
      <w:lvlJc w:val="left"/>
      <w:pPr>
        <w:ind w:left="1704" w:firstLine="0"/>
      </w:pPr>
      <w:rPr>
        <w:rFonts w:hint="default"/>
      </w:rPr>
    </w:lvl>
    <w:lvl w:ilvl="7">
      <w:start w:val="1"/>
      <w:numFmt w:val="decimal"/>
      <w:suff w:val="space"/>
      <w:lvlText w:val="%1.%2.%3.%4.%5.%6.%7.%8."/>
      <w:lvlJc w:val="left"/>
      <w:pPr>
        <w:ind w:left="1988" w:firstLine="0"/>
      </w:pPr>
      <w:rPr>
        <w:rFonts w:hint="default"/>
      </w:rPr>
    </w:lvl>
    <w:lvl w:ilvl="8">
      <w:start w:val="1"/>
      <w:numFmt w:val="decimal"/>
      <w:suff w:val="space"/>
      <w:lvlText w:val="%1.%2.%3.%4.%5.%6.%7.%8.%9."/>
      <w:lvlJc w:val="left"/>
      <w:pPr>
        <w:ind w:left="2272" w:firstLine="0"/>
      </w:pPr>
      <w:rPr>
        <w:rFonts w:hint="default"/>
      </w:rPr>
    </w:lvl>
  </w:abstractNum>
  <w:abstractNum w:abstractNumId="11" w15:restartNumberingAfterBreak="0">
    <w:nsid w:val="74DE37C2"/>
    <w:multiLevelType w:val="hybridMultilevel"/>
    <w:tmpl w:val="91B4303E"/>
    <w:lvl w:ilvl="0" w:tplc="1A3CB99C">
      <w:start w:val="1"/>
      <w:numFmt w:val="bullet"/>
      <w:pStyle w:val="Seznamsodrkami"/>
      <w:lvlText w:val=""/>
      <w:lvlJc w:val="left"/>
      <w:pPr>
        <w:tabs>
          <w:tab w:val="num" w:pos="284"/>
        </w:tabs>
        <w:ind w:left="284" w:hanging="284"/>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031687932">
    <w:abstractNumId w:val="8"/>
  </w:num>
  <w:num w:numId="2" w16cid:durableId="2032029087">
    <w:abstractNumId w:val="7"/>
  </w:num>
  <w:num w:numId="3" w16cid:durableId="143666355">
    <w:abstractNumId w:val="6"/>
  </w:num>
  <w:num w:numId="4" w16cid:durableId="791943505">
    <w:abstractNumId w:val="5"/>
  </w:num>
  <w:num w:numId="5" w16cid:durableId="860237944">
    <w:abstractNumId w:val="4"/>
  </w:num>
  <w:num w:numId="6" w16cid:durableId="1726372315">
    <w:abstractNumId w:val="10"/>
  </w:num>
  <w:num w:numId="7" w16cid:durableId="35862837">
    <w:abstractNumId w:val="3"/>
  </w:num>
  <w:num w:numId="8" w16cid:durableId="1656105682">
    <w:abstractNumId w:val="2"/>
  </w:num>
  <w:num w:numId="9" w16cid:durableId="203442317">
    <w:abstractNumId w:val="1"/>
  </w:num>
  <w:num w:numId="10" w16cid:durableId="1844274752">
    <w:abstractNumId w:val="0"/>
  </w:num>
  <w:num w:numId="11" w16cid:durableId="49810925">
    <w:abstractNumId w:val="11"/>
  </w:num>
  <w:num w:numId="12" w16cid:durableId="1622835119">
    <w:abstractNumId w:val="7"/>
    <w:lvlOverride w:ilvl="0">
      <w:startOverride w:val="1"/>
    </w:lvlOverride>
  </w:num>
  <w:num w:numId="13" w16cid:durableId="1930969400">
    <w:abstractNumId w:val="6"/>
    <w:lvlOverride w:ilvl="0">
      <w:startOverride w:val="1"/>
    </w:lvlOverride>
  </w:num>
  <w:num w:numId="14" w16cid:durableId="1654791298">
    <w:abstractNumId w:val="1"/>
  </w:num>
  <w:num w:numId="15" w16cid:durableId="110101187">
    <w:abstractNumId w:val="0"/>
  </w:num>
  <w:num w:numId="16" w16cid:durableId="5123761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9BB"/>
    <w:rsid w:val="0001020A"/>
    <w:rsid w:val="0002360B"/>
    <w:rsid w:val="000334F8"/>
    <w:rsid w:val="000809E0"/>
    <w:rsid w:val="00086831"/>
    <w:rsid w:val="000B7B1D"/>
    <w:rsid w:val="000E0DA4"/>
    <w:rsid w:val="00110B75"/>
    <w:rsid w:val="001438BB"/>
    <w:rsid w:val="00156D5E"/>
    <w:rsid w:val="001708FD"/>
    <w:rsid w:val="00192A81"/>
    <w:rsid w:val="001A3A1A"/>
    <w:rsid w:val="001B104D"/>
    <w:rsid w:val="001F6F0D"/>
    <w:rsid w:val="002007DD"/>
    <w:rsid w:val="00230BD4"/>
    <w:rsid w:val="00266C84"/>
    <w:rsid w:val="0026768D"/>
    <w:rsid w:val="0027540C"/>
    <w:rsid w:val="00284300"/>
    <w:rsid w:val="0029040A"/>
    <w:rsid w:val="002A1F55"/>
    <w:rsid w:val="002B6B97"/>
    <w:rsid w:val="002C6203"/>
    <w:rsid w:val="002D489E"/>
    <w:rsid w:val="002D5291"/>
    <w:rsid w:val="002E5CA5"/>
    <w:rsid w:val="002E7F9F"/>
    <w:rsid w:val="002F28B0"/>
    <w:rsid w:val="002F2CE5"/>
    <w:rsid w:val="002F798C"/>
    <w:rsid w:val="00311CF4"/>
    <w:rsid w:val="00314EBD"/>
    <w:rsid w:val="00327380"/>
    <w:rsid w:val="00330387"/>
    <w:rsid w:val="00347D93"/>
    <w:rsid w:val="003636B3"/>
    <w:rsid w:val="00381448"/>
    <w:rsid w:val="0039105D"/>
    <w:rsid w:val="00397F0F"/>
    <w:rsid w:val="003D0117"/>
    <w:rsid w:val="003D09A3"/>
    <w:rsid w:val="003F5404"/>
    <w:rsid w:val="00401EE4"/>
    <w:rsid w:val="00415DFA"/>
    <w:rsid w:val="00433949"/>
    <w:rsid w:val="00445860"/>
    <w:rsid w:val="0044708E"/>
    <w:rsid w:val="004A5468"/>
    <w:rsid w:val="004A78BE"/>
    <w:rsid w:val="004B75C2"/>
    <w:rsid w:val="00530756"/>
    <w:rsid w:val="00532187"/>
    <w:rsid w:val="00535164"/>
    <w:rsid w:val="00535F91"/>
    <w:rsid w:val="00543968"/>
    <w:rsid w:val="005522D8"/>
    <w:rsid w:val="005668F2"/>
    <w:rsid w:val="00591BE4"/>
    <w:rsid w:val="005C549F"/>
    <w:rsid w:val="005E29CC"/>
    <w:rsid w:val="005F04C4"/>
    <w:rsid w:val="00606FFA"/>
    <w:rsid w:val="00635603"/>
    <w:rsid w:val="006475A1"/>
    <w:rsid w:val="0067129C"/>
    <w:rsid w:val="0068202A"/>
    <w:rsid w:val="00691F12"/>
    <w:rsid w:val="006F5649"/>
    <w:rsid w:val="00701D7D"/>
    <w:rsid w:val="00726F76"/>
    <w:rsid w:val="00730FA6"/>
    <w:rsid w:val="007346AD"/>
    <w:rsid w:val="007473B7"/>
    <w:rsid w:val="00761839"/>
    <w:rsid w:val="00762476"/>
    <w:rsid w:val="007937EE"/>
    <w:rsid w:val="007A0A5B"/>
    <w:rsid w:val="007A7219"/>
    <w:rsid w:val="007B0561"/>
    <w:rsid w:val="007C3D61"/>
    <w:rsid w:val="007C4A9C"/>
    <w:rsid w:val="007D4D56"/>
    <w:rsid w:val="00807084"/>
    <w:rsid w:val="0081204B"/>
    <w:rsid w:val="00823025"/>
    <w:rsid w:val="00831FF5"/>
    <w:rsid w:val="00887819"/>
    <w:rsid w:val="00895612"/>
    <w:rsid w:val="00896B5C"/>
    <w:rsid w:val="008D4D23"/>
    <w:rsid w:val="008D6DC2"/>
    <w:rsid w:val="008E1643"/>
    <w:rsid w:val="008F0E4E"/>
    <w:rsid w:val="00916B5F"/>
    <w:rsid w:val="00935D94"/>
    <w:rsid w:val="009503D6"/>
    <w:rsid w:val="00961A3A"/>
    <w:rsid w:val="0096380D"/>
    <w:rsid w:val="00986B23"/>
    <w:rsid w:val="009B38AB"/>
    <w:rsid w:val="009B50A1"/>
    <w:rsid w:val="00A1776D"/>
    <w:rsid w:val="00A21C52"/>
    <w:rsid w:val="00A45067"/>
    <w:rsid w:val="00A51A28"/>
    <w:rsid w:val="00A820F8"/>
    <w:rsid w:val="00A939BB"/>
    <w:rsid w:val="00AA64C3"/>
    <w:rsid w:val="00AB0D96"/>
    <w:rsid w:val="00AC769D"/>
    <w:rsid w:val="00AE7F70"/>
    <w:rsid w:val="00AF3D29"/>
    <w:rsid w:val="00B01B6B"/>
    <w:rsid w:val="00B23C27"/>
    <w:rsid w:val="00B34A94"/>
    <w:rsid w:val="00B36A81"/>
    <w:rsid w:val="00B50374"/>
    <w:rsid w:val="00B656A8"/>
    <w:rsid w:val="00B74C75"/>
    <w:rsid w:val="00B84E55"/>
    <w:rsid w:val="00C25B5E"/>
    <w:rsid w:val="00C2635B"/>
    <w:rsid w:val="00C519FC"/>
    <w:rsid w:val="00C63F25"/>
    <w:rsid w:val="00C67BA5"/>
    <w:rsid w:val="00C74251"/>
    <w:rsid w:val="00C76019"/>
    <w:rsid w:val="00C904F3"/>
    <w:rsid w:val="00C96298"/>
    <w:rsid w:val="00CA3AFF"/>
    <w:rsid w:val="00CA43FD"/>
    <w:rsid w:val="00CB132E"/>
    <w:rsid w:val="00CB13DE"/>
    <w:rsid w:val="00CB26F8"/>
    <w:rsid w:val="00CB31C8"/>
    <w:rsid w:val="00CE0272"/>
    <w:rsid w:val="00CE25F6"/>
    <w:rsid w:val="00D14B0A"/>
    <w:rsid w:val="00D22413"/>
    <w:rsid w:val="00D309C4"/>
    <w:rsid w:val="00D61453"/>
    <w:rsid w:val="00D63872"/>
    <w:rsid w:val="00D675A1"/>
    <w:rsid w:val="00D67F89"/>
    <w:rsid w:val="00D970F0"/>
    <w:rsid w:val="00D97835"/>
    <w:rsid w:val="00DB7848"/>
    <w:rsid w:val="00DC5CA3"/>
    <w:rsid w:val="00DD2380"/>
    <w:rsid w:val="00DD35D8"/>
    <w:rsid w:val="00DD55D4"/>
    <w:rsid w:val="00DE344C"/>
    <w:rsid w:val="00DF2962"/>
    <w:rsid w:val="00E203E3"/>
    <w:rsid w:val="00E23C86"/>
    <w:rsid w:val="00E316D4"/>
    <w:rsid w:val="00E34DE4"/>
    <w:rsid w:val="00E40400"/>
    <w:rsid w:val="00E40B6C"/>
    <w:rsid w:val="00E45361"/>
    <w:rsid w:val="00E83EC9"/>
    <w:rsid w:val="00E84355"/>
    <w:rsid w:val="00EA2742"/>
    <w:rsid w:val="00EB1C31"/>
    <w:rsid w:val="00EC3786"/>
    <w:rsid w:val="00EC546B"/>
    <w:rsid w:val="00EC69D2"/>
    <w:rsid w:val="00EC74EB"/>
    <w:rsid w:val="00ED116E"/>
    <w:rsid w:val="00ED4B83"/>
    <w:rsid w:val="00F10786"/>
    <w:rsid w:val="00F55A70"/>
    <w:rsid w:val="00F84222"/>
    <w:rsid w:val="00F850B6"/>
    <w:rsid w:val="00FA0F9B"/>
    <w:rsid w:val="00FA192A"/>
    <w:rsid w:val="00FA5B81"/>
    <w:rsid w:val="00FB17DC"/>
    <w:rsid w:val="00FC2D4D"/>
    <w:rsid w:val="00FE266F"/>
    <w:rsid w:val="00FE2E9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FE8680"/>
  <w15:chartTrackingRefBased/>
  <w15:docId w15:val="{BF6D389D-B003-48D5-B7B8-7CA493CAE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2" w:unhideWhenUsed="1" w:qFormat="1"/>
    <w:lsdException w:name="table of figures" w:semiHidden="1" w:unhideWhenUsed="1"/>
    <w:lsdException w:name="envelope address" w:uiPriority="38" w:qFormat="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6"/>
    <w:lsdException w:name="List Bullet" w:uiPriority="10" w:qFormat="1"/>
    <w:lsdException w:name="List Number" w:uiPriority="12" w:qFormat="1"/>
    <w:lsdException w:name="List 2" w:semiHidden="1" w:uiPriority="17"/>
    <w:lsdException w:name="List 3" w:semiHidden="1" w:uiPriority="17"/>
    <w:lsdException w:name="List 4" w:semiHidden="1" w:uiPriority="17"/>
    <w:lsdException w:name="List 5" w:semiHidden="1" w:uiPriority="17"/>
    <w:lsdException w:name="List Bullet 2" w:uiPriority="11" w:qFormat="1"/>
    <w:lsdException w:name="List Bullet 3" w:uiPriority="11" w:qFormat="1"/>
    <w:lsdException w:name="List Bullet 4" w:semiHidden="1" w:uiPriority="11"/>
    <w:lsdException w:name="List Bullet 5" w:semiHidden="1" w:uiPriority="11"/>
    <w:lsdException w:name="List Number 2" w:uiPriority="13" w:qFormat="1"/>
    <w:lsdException w:name="List Number 3" w:uiPriority="13" w:qFormat="1"/>
    <w:lsdException w:name="List Number 4" w:uiPriority="13" w:qFormat="1"/>
    <w:lsdException w:name="List Number 5" w:uiPriority="13" w:qFormat="1"/>
    <w:lsdException w:name="Title" w:uiPriority="10" w:qFormat="1"/>
    <w:lsdException w:name="Closing" w:qFormat="1"/>
    <w:lsdException w:name="Signature" w:qFormat="1"/>
    <w:lsdException w:name="Default Paragraph Font" w:semiHidden="1" w:uiPriority="1" w:unhideWhenUsed="1"/>
    <w:lsdException w:name="Body Text" w:semiHidden="1" w:unhideWhenUsed="1"/>
    <w:lsdException w:name="Body Text Indent" w:semiHidden="1" w:unhideWhenUsed="1"/>
    <w:lsdException w:name="List Continue" w:uiPriority="14" w:qFormat="1"/>
    <w:lsdException w:name="List Continue 2" w:uiPriority="15" w:qFormat="1"/>
    <w:lsdException w:name="List Continue 3" w:uiPriority="15" w:qFormat="1"/>
    <w:lsdException w:name="List Continue 4" w:semiHidden="1" w:uiPriority="15"/>
    <w:lsdException w:name="List Continue 5" w:semiHidden="1" w:uiPriority="15"/>
    <w:lsdException w:name="Message Header" w:semiHidden="1" w:unhideWhenUsed="1"/>
    <w:lsdException w:name="Subtitle" w:uiPriority="11" w:qFormat="1"/>
    <w:lsdException w:name="Salutation" w:uiPriority="36" w:qFormat="1"/>
    <w:lsdException w:name="Date" w:uiPriority="38"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6" w:unhideWhenUsed="1" w:qFormat="1"/>
    <w:lsdException w:name="Intense Quote" w:semiHidden="1" w:uiPriority="27"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5" w:unhideWhenUsed="1" w:qFormat="1"/>
    <w:lsdException w:name="Intense Emphasis" w:uiPriority="24" w:qFormat="1"/>
    <w:lsdException w:name="Subtle Reference" w:semiHidden="1" w:uiPriority="28" w:unhideWhenUsed="1" w:qFormat="1"/>
    <w:lsdException w:name="Intense Reference" w:semiHidden="1" w:uiPriority="29" w:unhideWhenUsed="1" w:qFormat="1"/>
    <w:lsdException w:name="Book Title" w:semiHidden="1" w:uiPriority="30" w:unhideWhenUsed="1" w:qFormat="1"/>
    <w:lsdException w:name="Bibliography" w:semiHidden="1" w:uiPriority="33"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21C52"/>
    <w:pPr>
      <w:spacing w:after="200" w:line="276" w:lineRule="auto"/>
    </w:pPr>
    <w:rPr>
      <w:rFonts w:ascii="Calibri" w:eastAsia="Calibri" w:hAnsi="Calibri" w:cs="Times New Roman"/>
      <w:kern w:val="0"/>
      <w14:ligatures w14:val="none"/>
    </w:rPr>
  </w:style>
  <w:style w:type="paragraph" w:styleId="Nadpis1">
    <w:name w:val="heading 1"/>
    <w:basedOn w:val="Normln"/>
    <w:next w:val="Normln"/>
    <w:link w:val="Nadpis1Char"/>
    <w:uiPriority w:val="9"/>
    <w:qFormat/>
    <w:rsid w:val="007B0561"/>
    <w:pPr>
      <w:keepNext/>
      <w:keepLines/>
      <w:outlineLvl w:val="0"/>
    </w:pPr>
    <w:rPr>
      <w:rFonts w:asciiTheme="majorHAnsi" w:eastAsiaTheme="majorEastAsia" w:hAnsiTheme="majorHAnsi" w:cstheme="majorBidi"/>
      <w:b/>
      <w:color w:val="0559FA" w:themeColor="accent1"/>
      <w:sz w:val="36"/>
      <w:szCs w:val="32"/>
    </w:rPr>
  </w:style>
  <w:style w:type="paragraph" w:styleId="Nadpis2">
    <w:name w:val="heading 2"/>
    <w:basedOn w:val="Normln"/>
    <w:next w:val="Normln"/>
    <w:link w:val="Nadpis2Char"/>
    <w:uiPriority w:val="9"/>
    <w:qFormat/>
    <w:rsid w:val="00CB132E"/>
    <w:pPr>
      <w:keepNext/>
      <w:keepLines/>
      <w:spacing w:before="300"/>
      <w:outlineLvl w:val="1"/>
    </w:pPr>
    <w:rPr>
      <w:rFonts w:asciiTheme="majorHAnsi" w:eastAsiaTheme="majorEastAsia" w:hAnsiTheme="majorHAnsi" w:cstheme="majorBidi"/>
      <w:b/>
      <w:color w:val="051A4C" w:themeColor="text2"/>
      <w:sz w:val="32"/>
      <w:szCs w:val="26"/>
    </w:rPr>
  </w:style>
  <w:style w:type="paragraph" w:styleId="Nadpis3">
    <w:name w:val="heading 3"/>
    <w:basedOn w:val="Normln"/>
    <w:next w:val="Normln"/>
    <w:link w:val="Nadpis3Char"/>
    <w:uiPriority w:val="9"/>
    <w:qFormat/>
    <w:rsid w:val="00CB132E"/>
    <w:pPr>
      <w:keepNext/>
      <w:keepLines/>
      <w:spacing w:before="300"/>
      <w:outlineLvl w:val="2"/>
    </w:pPr>
    <w:rPr>
      <w:rFonts w:asciiTheme="majorHAnsi" w:eastAsiaTheme="majorEastAsia" w:hAnsiTheme="majorHAnsi" w:cstheme="majorBidi"/>
      <w:b/>
      <w:color w:val="051A4C" w:themeColor="text2"/>
      <w:sz w:val="28"/>
      <w:szCs w:val="24"/>
    </w:rPr>
  </w:style>
  <w:style w:type="paragraph" w:styleId="Nadpis4">
    <w:name w:val="heading 4"/>
    <w:basedOn w:val="Normln"/>
    <w:next w:val="Normln"/>
    <w:link w:val="Nadpis4Char"/>
    <w:uiPriority w:val="9"/>
    <w:qFormat/>
    <w:rsid w:val="00CB132E"/>
    <w:pPr>
      <w:keepNext/>
      <w:keepLines/>
      <w:spacing w:before="300"/>
      <w:outlineLvl w:val="3"/>
    </w:pPr>
    <w:rPr>
      <w:rFonts w:asciiTheme="majorHAnsi" w:eastAsiaTheme="majorEastAsia" w:hAnsiTheme="majorHAnsi" w:cstheme="majorBidi"/>
      <w:b/>
      <w:iCs/>
      <w:color w:val="051A4C" w:themeColor="text2"/>
      <w:sz w:val="24"/>
    </w:rPr>
  </w:style>
  <w:style w:type="paragraph" w:styleId="Nadpis5">
    <w:name w:val="heading 5"/>
    <w:basedOn w:val="Normln"/>
    <w:next w:val="Normln"/>
    <w:link w:val="Nadpis5Char"/>
    <w:uiPriority w:val="9"/>
    <w:semiHidden/>
    <w:qFormat/>
    <w:rsid w:val="00A939BB"/>
    <w:pPr>
      <w:keepNext/>
      <w:keepLines/>
      <w:spacing w:before="80" w:after="40"/>
      <w:outlineLvl w:val="4"/>
    </w:pPr>
    <w:rPr>
      <w:rFonts w:eastAsiaTheme="majorEastAsia" w:cstheme="majorBidi"/>
      <w:color w:val="0342BB" w:themeColor="accent1" w:themeShade="BF"/>
    </w:rPr>
  </w:style>
  <w:style w:type="paragraph" w:styleId="Nadpis6">
    <w:name w:val="heading 6"/>
    <w:basedOn w:val="Normln"/>
    <w:next w:val="Normln"/>
    <w:link w:val="Nadpis6Char"/>
    <w:uiPriority w:val="9"/>
    <w:semiHidden/>
    <w:qFormat/>
    <w:rsid w:val="00A939BB"/>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qFormat/>
    <w:rsid w:val="00A939BB"/>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qFormat/>
    <w:rsid w:val="00A939BB"/>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qFormat/>
    <w:rsid w:val="00A939BB"/>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2E5CA5"/>
    <w:pPr>
      <w:spacing w:after="0" w:line="312" w:lineRule="auto"/>
    </w:pPr>
    <w:rPr>
      <w:sz w:val="20"/>
    </w:rPr>
  </w:style>
  <w:style w:type="character" w:customStyle="1" w:styleId="Nadpis1Char">
    <w:name w:val="Nadpis 1 Char"/>
    <w:basedOn w:val="Standardnpsmoodstavce"/>
    <w:link w:val="Nadpis1"/>
    <w:uiPriority w:val="9"/>
    <w:rsid w:val="007B0561"/>
    <w:rPr>
      <w:rFonts w:asciiTheme="majorHAnsi" w:eastAsiaTheme="majorEastAsia" w:hAnsiTheme="majorHAnsi" w:cstheme="majorBidi"/>
      <w:b/>
      <w:color w:val="0559FA" w:themeColor="accent1"/>
      <w:sz w:val="36"/>
      <w:szCs w:val="32"/>
    </w:rPr>
  </w:style>
  <w:style w:type="character" w:customStyle="1" w:styleId="Nadpis2Char">
    <w:name w:val="Nadpis 2 Char"/>
    <w:basedOn w:val="Standardnpsmoodstavce"/>
    <w:link w:val="Nadpis2"/>
    <w:uiPriority w:val="9"/>
    <w:rsid w:val="00CB132E"/>
    <w:rPr>
      <w:rFonts w:asciiTheme="majorHAnsi" w:eastAsiaTheme="majorEastAsia" w:hAnsiTheme="majorHAnsi" w:cstheme="majorBidi"/>
      <w:b/>
      <w:color w:val="051A4C" w:themeColor="text2"/>
      <w:sz w:val="32"/>
      <w:szCs w:val="26"/>
    </w:rPr>
  </w:style>
  <w:style w:type="paragraph" w:styleId="Nzev">
    <w:name w:val="Title"/>
    <w:basedOn w:val="Normln"/>
    <w:next w:val="Normln"/>
    <w:link w:val="NzevChar"/>
    <w:uiPriority w:val="19"/>
    <w:qFormat/>
    <w:rsid w:val="00DF2962"/>
    <w:pPr>
      <w:spacing w:before="600" w:line="240" w:lineRule="auto"/>
      <w:contextualSpacing/>
    </w:pPr>
    <w:rPr>
      <w:rFonts w:asciiTheme="majorHAnsi" w:eastAsiaTheme="majorEastAsia" w:hAnsiTheme="majorHAnsi" w:cstheme="majorBidi"/>
      <w:b/>
      <w:kern w:val="28"/>
      <w:sz w:val="32"/>
      <w:szCs w:val="56"/>
    </w:rPr>
  </w:style>
  <w:style w:type="character" w:customStyle="1" w:styleId="NzevChar">
    <w:name w:val="Název Char"/>
    <w:basedOn w:val="Standardnpsmoodstavce"/>
    <w:link w:val="Nzev"/>
    <w:uiPriority w:val="19"/>
    <w:rsid w:val="00DF2962"/>
    <w:rPr>
      <w:rFonts w:asciiTheme="majorHAnsi" w:eastAsiaTheme="majorEastAsia" w:hAnsiTheme="majorHAnsi" w:cstheme="majorBidi"/>
      <w:b/>
      <w:kern w:val="28"/>
      <w:sz w:val="32"/>
      <w:szCs w:val="56"/>
    </w:rPr>
  </w:style>
  <w:style w:type="paragraph" w:styleId="Podnadpis">
    <w:name w:val="Subtitle"/>
    <w:basedOn w:val="Normln"/>
    <w:next w:val="Normln"/>
    <w:link w:val="PodnadpisChar"/>
    <w:uiPriority w:val="20"/>
    <w:qFormat/>
    <w:rsid w:val="00DF2962"/>
    <w:pPr>
      <w:numPr>
        <w:ilvl w:val="1"/>
      </w:numPr>
      <w:spacing w:before="600"/>
    </w:pPr>
    <w:rPr>
      <w:rFonts w:eastAsiaTheme="minorEastAsia"/>
      <w:b/>
      <w:sz w:val="28"/>
    </w:rPr>
  </w:style>
  <w:style w:type="character" w:customStyle="1" w:styleId="PodnadpisChar">
    <w:name w:val="Podnadpis Char"/>
    <w:basedOn w:val="Standardnpsmoodstavce"/>
    <w:link w:val="Podnadpis"/>
    <w:uiPriority w:val="20"/>
    <w:rsid w:val="00DF2962"/>
    <w:rPr>
      <w:rFonts w:eastAsiaTheme="minorEastAsia"/>
      <w:b/>
      <w:sz w:val="28"/>
    </w:rPr>
  </w:style>
  <w:style w:type="character" w:customStyle="1" w:styleId="Nadpis3Char">
    <w:name w:val="Nadpis 3 Char"/>
    <w:basedOn w:val="Standardnpsmoodstavce"/>
    <w:link w:val="Nadpis3"/>
    <w:uiPriority w:val="9"/>
    <w:rsid w:val="00CB132E"/>
    <w:rPr>
      <w:rFonts w:asciiTheme="majorHAnsi" w:eastAsiaTheme="majorEastAsia" w:hAnsiTheme="majorHAnsi" w:cstheme="majorBidi"/>
      <w:b/>
      <w:color w:val="051A4C" w:themeColor="text2"/>
      <w:sz w:val="28"/>
      <w:szCs w:val="24"/>
    </w:rPr>
  </w:style>
  <w:style w:type="paragraph" w:styleId="Zhlav">
    <w:name w:val="header"/>
    <w:basedOn w:val="Normln"/>
    <w:link w:val="ZhlavChar"/>
    <w:uiPriority w:val="34"/>
    <w:unhideWhenUsed/>
    <w:rsid w:val="00F55A70"/>
    <w:pPr>
      <w:spacing w:after="0" w:line="240" w:lineRule="auto"/>
    </w:pPr>
    <w:rPr>
      <w:color w:val="4A4A49"/>
      <w:sz w:val="16"/>
    </w:rPr>
  </w:style>
  <w:style w:type="character" w:customStyle="1" w:styleId="ZhlavChar">
    <w:name w:val="Záhlaví Char"/>
    <w:basedOn w:val="Standardnpsmoodstavce"/>
    <w:link w:val="Zhlav"/>
    <w:uiPriority w:val="34"/>
    <w:rsid w:val="00F55A70"/>
    <w:rPr>
      <w:color w:val="4A4A49"/>
      <w:sz w:val="16"/>
    </w:rPr>
  </w:style>
  <w:style w:type="paragraph" w:styleId="Zpat">
    <w:name w:val="footer"/>
    <w:basedOn w:val="Normln"/>
    <w:link w:val="ZpatChar"/>
    <w:uiPriority w:val="34"/>
    <w:unhideWhenUsed/>
    <w:rsid w:val="00F55A70"/>
    <w:pPr>
      <w:spacing w:after="0" w:line="240" w:lineRule="auto"/>
    </w:pPr>
    <w:rPr>
      <w:color w:val="4A4A49"/>
      <w:sz w:val="16"/>
    </w:rPr>
  </w:style>
  <w:style w:type="character" w:customStyle="1" w:styleId="ZpatChar">
    <w:name w:val="Zápatí Char"/>
    <w:basedOn w:val="Standardnpsmoodstavce"/>
    <w:link w:val="Zpat"/>
    <w:uiPriority w:val="34"/>
    <w:rsid w:val="00F55A70"/>
    <w:rPr>
      <w:color w:val="4A4A49"/>
      <w:sz w:val="16"/>
    </w:rPr>
  </w:style>
  <w:style w:type="character" w:customStyle="1" w:styleId="Nadpis4Char">
    <w:name w:val="Nadpis 4 Char"/>
    <w:basedOn w:val="Standardnpsmoodstavce"/>
    <w:link w:val="Nadpis4"/>
    <w:uiPriority w:val="9"/>
    <w:rsid w:val="00CB132E"/>
    <w:rPr>
      <w:rFonts w:asciiTheme="majorHAnsi" w:eastAsiaTheme="majorEastAsia" w:hAnsiTheme="majorHAnsi" w:cstheme="majorBidi"/>
      <w:b/>
      <w:iCs/>
      <w:color w:val="051A4C" w:themeColor="text2"/>
      <w:sz w:val="24"/>
    </w:rPr>
  </w:style>
  <w:style w:type="paragraph" w:styleId="Adresanaoblku">
    <w:name w:val="envelope address"/>
    <w:basedOn w:val="Normln"/>
    <w:uiPriority w:val="35"/>
    <w:unhideWhenUsed/>
    <w:qFormat/>
    <w:rsid w:val="00401EE4"/>
    <w:pPr>
      <w:spacing w:after="0"/>
      <w:contextualSpacing/>
    </w:pPr>
    <w:rPr>
      <w:rFonts w:eastAsiaTheme="majorEastAsia" w:cstheme="majorBidi"/>
      <w:szCs w:val="24"/>
    </w:rPr>
  </w:style>
  <w:style w:type="paragraph" w:styleId="Datum">
    <w:name w:val="Date"/>
    <w:basedOn w:val="Normln"/>
    <w:next w:val="Normln"/>
    <w:link w:val="DatumChar"/>
    <w:uiPriority w:val="35"/>
    <w:unhideWhenUsed/>
    <w:qFormat/>
    <w:rsid w:val="00401EE4"/>
    <w:pPr>
      <w:spacing w:before="300"/>
      <w:jc w:val="right"/>
    </w:pPr>
  </w:style>
  <w:style w:type="character" w:customStyle="1" w:styleId="DatumChar">
    <w:name w:val="Datum Char"/>
    <w:basedOn w:val="Standardnpsmoodstavce"/>
    <w:link w:val="Datum"/>
    <w:uiPriority w:val="35"/>
    <w:rsid w:val="00401EE4"/>
    <w:rPr>
      <w:sz w:val="20"/>
    </w:rPr>
  </w:style>
  <w:style w:type="paragraph" w:styleId="Seznamsodrkami">
    <w:name w:val="List Bullet"/>
    <w:basedOn w:val="Normln"/>
    <w:uiPriority w:val="10"/>
    <w:qFormat/>
    <w:rsid w:val="007A7219"/>
    <w:pPr>
      <w:numPr>
        <w:numId w:val="11"/>
      </w:numPr>
      <w:contextualSpacing/>
    </w:pPr>
    <w:rPr>
      <w:noProof/>
    </w:rPr>
  </w:style>
  <w:style w:type="paragraph" w:styleId="Seznamsodrkami2">
    <w:name w:val="List Bullet 2"/>
    <w:basedOn w:val="Normln"/>
    <w:uiPriority w:val="11"/>
    <w:semiHidden/>
    <w:qFormat/>
    <w:rsid w:val="005E29CC"/>
    <w:pPr>
      <w:numPr>
        <w:numId w:val="2"/>
      </w:numPr>
    </w:pPr>
    <w:rPr>
      <w:noProof/>
    </w:rPr>
  </w:style>
  <w:style w:type="paragraph" w:styleId="Seznamsodrkami3">
    <w:name w:val="List Bullet 3"/>
    <w:basedOn w:val="Normln"/>
    <w:uiPriority w:val="11"/>
    <w:semiHidden/>
    <w:qFormat/>
    <w:rsid w:val="005E29CC"/>
    <w:pPr>
      <w:numPr>
        <w:numId w:val="3"/>
      </w:numPr>
    </w:pPr>
    <w:rPr>
      <w:noProof/>
    </w:rPr>
  </w:style>
  <w:style w:type="paragraph" w:styleId="slovanseznam">
    <w:name w:val="List Number"/>
    <w:basedOn w:val="Normln"/>
    <w:uiPriority w:val="12"/>
    <w:qFormat/>
    <w:rsid w:val="00CB132E"/>
    <w:pPr>
      <w:numPr>
        <w:numId w:val="6"/>
      </w:numPr>
    </w:pPr>
    <w:rPr>
      <w:noProof/>
    </w:rPr>
  </w:style>
  <w:style w:type="paragraph" w:styleId="slovanseznam2">
    <w:name w:val="List Number 2"/>
    <w:basedOn w:val="Normln"/>
    <w:uiPriority w:val="13"/>
    <w:qFormat/>
    <w:rsid w:val="00CB132E"/>
    <w:pPr>
      <w:numPr>
        <w:ilvl w:val="1"/>
        <w:numId w:val="6"/>
      </w:numPr>
      <w:spacing w:before="120"/>
    </w:pPr>
    <w:rPr>
      <w:noProof/>
    </w:rPr>
  </w:style>
  <w:style w:type="paragraph" w:styleId="slovanseznam3">
    <w:name w:val="List Number 3"/>
    <w:basedOn w:val="Normln"/>
    <w:uiPriority w:val="13"/>
    <w:qFormat/>
    <w:rsid w:val="00CB132E"/>
    <w:pPr>
      <w:numPr>
        <w:ilvl w:val="2"/>
        <w:numId w:val="6"/>
      </w:numPr>
      <w:spacing w:before="120"/>
      <w:ind w:left="567"/>
    </w:pPr>
    <w:rPr>
      <w:noProof/>
    </w:rPr>
  </w:style>
  <w:style w:type="paragraph" w:styleId="Pokraovnseznamu">
    <w:name w:val="List Continue"/>
    <w:basedOn w:val="Normln"/>
    <w:uiPriority w:val="14"/>
    <w:semiHidden/>
    <w:qFormat/>
    <w:rsid w:val="005E29CC"/>
  </w:style>
  <w:style w:type="paragraph" w:styleId="Pokraovnseznamu2">
    <w:name w:val="List Continue 2"/>
    <w:basedOn w:val="Normln"/>
    <w:uiPriority w:val="15"/>
    <w:semiHidden/>
    <w:qFormat/>
    <w:rsid w:val="005E29CC"/>
    <w:pPr>
      <w:ind w:left="284"/>
    </w:pPr>
  </w:style>
  <w:style w:type="paragraph" w:styleId="Pokraovnseznamu3">
    <w:name w:val="List Continue 3"/>
    <w:basedOn w:val="Normln"/>
    <w:uiPriority w:val="15"/>
    <w:semiHidden/>
    <w:qFormat/>
    <w:rsid w:val="005E29CC"/>
    <w:pPr>
      <w:ind w:left="567"/>
    </w:pPr>
  </w:style>
  <w:style w:type="paragraph" w:styleId="Obsah1">
    <w:name w:val="toc 1"/>
    <w:basedOn w:val="Normln"/>
    <w:next w:val="Normln"/>
    <w:uiPriority w:val="39"/>
    <w:semiHidden/>
    <w:unhideWhenUsed/>
    <w:rsid w:val="005E29CC"/>
    <w:pPr>
      <w:spacing w:after="100"/>
    </w:pPr>
  </w:style>
  <w:style w:type="paragraph" w:styleId="Obsah2">
    <w:name w:val="toc 2"/>
    <w:basedOn w:val="Normln"/>
    <w:next w:val="Normln"/>
    <w:uiPriority w:val="39"/>
    <w:semiHidden/>
    <w:unhideWhenUsed/>
    <w:rsid w:val="005E29CC"/>
    <w:pPr>
      <w:spacing w:after="100"/>
      <w:ind w:left="200"/>
    </w:pPr>
  </w:style>
  <w:style w:type="paragraph" w:styleId="Obsah3">
    <w:name w:val="toc 3"/>
    <w:basedOn w:val="Normln"/>
    <w:next w:val="Normln"/>
    <w:uiPriority w:val="39"/>
    <w:semiHidden/>
    <w:unhideWhenUsed/>
    <w:rsid w:val="005E29CC"/>
    <w:pPr>
      <w:spacing w:after="100"/>
      <w:ind w:left="400"/>
    </w:pPr>
  </w:style>
  <w:style w:type="paragraph" w:styleId="Obsah4">
    <w:name w:val="toc 4"/>
    <w:basedOn w:val="Normln"/>
    <w:next w:val="Normln"/>
    <w:uiPriority w:val="39"/>
    <w:semiHidden/>
    <w:unhideWhenUsed/>
    <w:rsid w:val="005E29CC"/>
    <w:pPr>
      <w:spacing w:after="100"/>
      <w:ind w:left="600"/>
    </w:pPr>
  </w:style>
  <w:style w:type="paragraph" w:styleId="Obsah5">
    <w:name w:val="toc 5"/>
    <w:basedOn w:val="Normln"/>
    <w:next w:val="Normln"/>
    <w:uiPriority w:val="39"/>
    <w:semiHidden/>
    <w:unhideWhenUsed/>
    <w:rsid w:val="005E29CC"/>
    <w:pPr>
      <w:spacing w:after="100"/>
      <w:ind w:left="800"/>
    </w:pPr>
  </w:style>
  <w:style w:type="paragraph" w:styleId="Obsah6">
    <w:name w:val="toc 6"/>
    <w:basedOn w:val="Normln"/>
    <w:next w:val="Normln"/>
    <w:uiPriority w:val="39"/>
    <w:semiHidden/>
    <w:unhideWhenUsed/>
    <w:rsid w:val="005E29CC"/>
    <w:pPr>
      <w:spacing w:after="100"/>
      <w:ind w:left="1000"/>
    </w:pPr>
  </w:style>
  <w:style w:type="paragraph" w:styleId="Obsah7">
    <w:name w:val="toc 7"/>
    <w:basedOn w:val="Normln"/>
    <w:next w:val="Normln"/>
    <w:uiPriority w:val="39"/>
    <w:semiHidden/>
    <w:unhideWhenUsed/>
    <w:rsid w:val="005E29CC"/>
    <w:pPr>
      <w:spacing w:after="100"/>
      <w:ind w:left="1200"/>
    </w:pPr>
  </w:style>
  <w:style w:type="paragraph" w:styleId="Obsah8">
    <w:name w:val="toc 8"/>
    <w:basedOn w:val="Normln"/>
    <w:next w:val="Normln"/>
    <w:uiPriority w:val="39"/>
    <w:semiHidden/>
    <w:unhideWhenUsed/>
    <w:rsid w:val="005E29CC"/>
    <w:pPr>
      <w:spacing w:after="100"/>
      <w:ind w:left="1400"/>
    </w:pPr>
  </w:style>
  <w:style w:type="paragraph" w:styleId="Obsah9">
    <w:name w:val="toc 9"/>
    <w:basedOn w:val="Normln"/>
    <w:next w:val="Normln"/>
    <w:uiPriority w:val="39"/>
    <w:semiHidden/>
    <w:unhideWhenUsed/>
    <w:rsid w:val="005E29CC"/>
    <w:pPr>
      <w:spacing w:after="100"/>
      <w:ind w:left="1600"/>
    </w:pPr>
  </w:style>
  <w:style w:type="character" w:styleId="Zdraznnintenzivn">
    <w:name w:val="Intense Emphasis"/>
    <w:basedOn w:val="Standardnpsmoodstavce"/>
    <w:uiPriority w:val="24"/>
    <w:qFormat/>
    <w:rsid w:val="00DE344C"/>
    <w:rPr>
      <w:b/>
      <w:i w:val="0"/>
      <w:iCs/>
      <w:color w:val="0559FA" w:themeColor="accent1"/>
    </w:rPr>
  </w:style>
  <w:style w:type="paragraph" w:styleId="Podpis">
    <w:name w:val="Signature"/>
    <w:basedOn w:val="Normln"/>
    <w:link w:val="PodpisChar"/>
    <w:uiPriority w:val="37"/>
    <w:qFormat/>
    <w:rsid w:val="00401EE4"/>
    <w:pPr>
      <w:spacing w:before="900" w:after="0"/>
      <w:contextualSpacing/>
    </w:pPr>
  </w:style>
  <w:style w:type="character" w:customStyle="1" w:styleId="PodpisChar">
    <w:name w:val="Podpis Char"/>
    <w:basedOn w:val="Standardnpsmoodstavce"/>
    <w:link w:val="Podpis"/>
    <w:uiPriority w:val="37"/>
    <w:rsid w:val="00401EE4"/>
    <w:rPr>
      <w:sz w:val="20"/>
    </w:rPr>
  </w:style>
  <w:style w:type="paragraph" w:styleId="Zvr">
    <w:name w:val="Closing"/>
    <w:basedOn w:val="Normln"/>
    <w:next w:val="Podpis"/>
    <w:link w:val="ZvrChar"/>
    <w:uiPriority w:val="36"/>
    <w:qFormat/>
    <w:rsid w:val="00401EE4"/>
    <w:pPr>
      <w:spacing w:before="300" w:after="900"/>
      <w:contextualSpacing/>
    </w:pPr>
  </w:style>
  <w:style w:type="character" w:customStyle="1" w:styleId="ZvrChar">
    <w:name w:val="Závěr Char"/>
    <w:basedOn w:val="Standardnpsmoodstavce"/>
    <w:link w:val="Zvr"/>
    <w:uiPriority w:val="36"/>
    <w:rsid w:val="00401EE4"/>
    <w:rPr>
      <w:sz w:val="20"/>
    </w:rPr>
  </w:style>
  <w:style w:type="table" w:styleId="Mkatabulky">
    <w:name w:val="Table Grid"/>
    <w:basedOn w:val="Normlntabulka"/>
    <w:uiPriority w:val="39"/>
    <w:rsid w:val="00CE25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sloven">
    <w:name w:val="Salutation"/>
    <w:basedOn w:val="Normln"/>
    <w:next w:val="Normln"/>
    <w:link w:val="OslovenChar"/>
    <w:uiPriority w:val="36"/>
    <w:qFormat/>
    <w:rsid w:val="00401EE4"/>
    <w:pPr>
      <w:spacing w:before="1440"/>
      <w:contextualSpacing/>
    </w:pPr>
  </w:style>
  <w:style w:type="character" w:customStyle="1" w:styleId="OslovenChar">
    <w:name w:val="Oslovení Char"/>
    <w:basedOn w:val="Standardnpsmoodstavce"/>
    <w:link w:val="Osloven"/>
    <w:uiPriority w:val="36"/>
    <w:rsid w:val="00401EE4"/>
    <w:rPr>
      <w:sz w:val="20"/>
    </w:rPr>
  </w:style>
  <w:style w:type="character" w:styleId="Hypertextovodkaz">
    <w:name w:val="Hyperlink"/>
    <w:basedOn w:val="Standardnpsmoodstavce"/>
    <w:uiPriority w:val="99"/>
    <w:unhideWhenUsed/>
    <w:rsid w:val="00B34A94"/>
    <w:rPr>
      <w:color w:val="0559FA" w:themeColor="hyperlink"/>
      <w:u w:val="single"/>
    </w:rPr>
  </w:style>
  <w:style w:type="character" w:styleId="Nevyeenzmnka">
    <w:name w:val="Unresolved Mention"/>
    <w:basedOn w:val="Standardnpsmoodstavce"/>
    <w:uiPriority w:val="99"/>
    <w:semiHidden/>
    <w:unhideWhenUsed/>
    <w:rsid w:val="00B34A94"/>
    <w:rPr>
      <w:color w:val="605E5C"/>
      <w:shd w:val="clear" w:color="auto" w:fill="E1DFDD"/>
    </w:rPr>
  </w:style>
  <w:style w:type="character" w:styleId="Zstupntext">
    <w:name w:val="Placeholder Text"/>
    <w:basedOn w:val="Standardnpsmoodstavce"/>
    <w:uiPriority w:val="99"/>
    <w:semiHidden/>
    <w:rsid w:val="003F5404"/>
    <w:rPr>
      <w:color w:val="666666"/>
    </w:rPr>
  </w:style>
  <w:style w:type="paragraph" w:styleId="slovanseznam4">
    <w:name w:val="List Number 4"/>
    <w:basedOn w:val="Normln"/>
    <w:uiPriority w:val="13"/>
    <w:qFormat/>
    <w:rsid w:val="00CB132E"/>
    <w:pPr>
      <w:numPr>
        <w:ilvl w:val="3"/>
        <w:numId w:val="6"/>
      </w:numPr>
      <w:spacing w:before="120"/>
      <w:ind w:left="851"/>
    </w:pPr>
    <w:rPr>
      <w:noProof/>
    </w:rPr>
  </w:style>
  <w:style w:type="paragraph" w:styleId="slovanseznam5">
    <w:name w:val="List Number 5"/>
    <w:basedOn w:val="Normln"/>
    <w:uiPriority w:val="13"/>
    <w:qFormat/>
    <w:rsid w:val="00CB132E"/>
    <w:pPr>
      <w:numPr>
        <w:ilvl w:val="4"/>
        <w:numId w:val="6"/>
      </w:numPr>
      <w:spacing w:before="120"/>
      <w:ind w:left="1134"/>
    </w:pPr>
    <w:rPr>
      <w:noProof/>
    </w:rPr>
  </w:style>
  <w:style w:type="character" w:customStyle="1" w:styleId="Nadpis5Char">
    <w:name w:val="Nadpis 5 Char"/>
    <w:basedOn w:val="Standardnpsmoodstavce"/>
    <w:link w:val="Nadpis5"/>
    <w:uiPriority w:val="9"/>
    <w:semiHidden/>
    <w:rsid w:val="00A939BB"/>
    <w:rPr>
      <w:rFonts w:eastAsiaTheme="majorEastAsia" w:cstheme="majorBidi"/>
      <w:color w:val="0342BB" w:themeColor="accent1" w:themeShade="BF"/>
      <w:sz w:val="20"/>
    </w:rPr>
  </w:style>
  <w:style w:type="character" w:customStyle="1" w:styleId="Nadpis6Char">
    <w:name w:val="Nadpis 6 Char"/>
    <w:basedOn w:val="Standardnpsmoodstavce"/>
    <w:link w:val="Nadpis6"/>
    <w:uiPriority w:val="9"/>
    <w:semiHidden/>
    <w:rsid w:val="00A939BB"/>
    <w:rPr>
      <w:rFonts w:eastAsiaTheme="majorEastAsia" w:cstheme="majorBidi"/>
      <w:i/>
      <w:iCs/>
      <w:color w:val="595959" w:themeColor="text1" w:themeTint="A6"/>
      <w:sz w:val="20"/>
    </w:rPr>
  </w:style>
  <w:style w:type="character" w:customStyle="1" w:styleId="Nadpis7Char">
    <w:name w:val="Nadpis 7 Char"/>
    <w:basedOn w:val="Standardnpsmoodstavce"/>
    <w:link w:val="Nadpis7"/>
    <w:uiPriority w:val="9"/>
    <w:semiHidden/>
    <w:rsid w:val="00A939BB"/>
    <w:rPr>
      <w:rFonts w:eastAsiaTheme="majorEastAsia" w:cstheme="majorBidi"/>
      <w:color w:val="595959" w:themeColor="text1" w:themeTint="A6"/>
      <w:sz w:val="20"/>
    </w:rPr>
  </w:style>
  <w:style w:type="character" w:customStyle="1" w:styleId="Nadpis8Char">
    <w:name w:val="Nadpis 8 Char"/>
    <w:basedOn w:val="Standardnpsmoodstavce"/>
    <w:link w:val="Nadpis8"/>
    <w:uiPriority w:val="9"/>
    <w:semiHidden/>
    <w:rsid w:val="00A939BB"/>
    <w:rPr>
      <w:rFonts w:eastAsiaTheme="majorEastAsia" w:cstheme="majorBidi"/>
      <w:i/>
      <w:iCs/>
      <w:color w:val="272727" w:themeColor="text1" w:themeTint="D8"/>
      <w:sz w:val="20"/>
    </w:rPr>
  </w:style>
  <w:style w:type="character" w:customStyle="1" w:styleId="Nadpis9Char">
    <w:name w:val="Nadpis 9 Char"/>
    <w:basedOn w:val="Standardnpsmoodstavce"/>
    <w:link w:val="Nadpis9"/>
    <w:uiPriority w:val="9"/>
    <w:semiHidden/>
    <w:rsid w:val="00A939BB"/>
    <w:rPr>
      <w:rFonts w:eastAsiaTheme="majorEastAsia" w:cstheme="majorBidi"/>
      <w:color w:val="272727" w:themeColor="text1" w:themeTint="D8"/>
      <w:sz w:val="20"/>
    </w:rPr>
  </w:style>
  <w:style w:type="paragraph" w:styleId="Citt">
    <w:name w:val="Quote"/>
    <w:basedOn w:val="Normln"/>
    <w:next w:val="Normln"/>
    <w:link w:val="CittChar"/>
    <w:uiPriority w:val="26"/>
    <w:semiHidden/>
    <w:unhideWhenUsed/>
    <w:qFormat/>
    <w:rsid w:val="00A939BB"/>
    <w:pPr>
      <w:spacing w:before="160" w:after="160"/>
      <w:jc w:val="center"/>
    </w:pPr>
    <w:rPr>
      <w:i/>
      <w:iCs/>
      <w:color w:val="404040" w:themeColor="text1" w:themeTint="BF"/>
    </w:rPr>
  </w:style>
  <w:style w:type="character" w:customStyle="1" w:styleId="CittChar">
    <w:name w:val="Citát Char"/>
    <w:basedOn w:val="Standardnpsmoodstavce"/>
    <w:link w:val="Citt"/>
    <w:uiPriority w:val="26"/>
    <w:semiHidden/>
    <w:rsid w:val="00A939BB"/>
    <w:rPr>
      <w:i/>
      <w:iCs/>
      <w:color w:val="404040" w:themeColor="text1" w:themeTint="BF"/>
      <w:sz w:val="20"/>
    </w:rPr>
  </w:style>
  <w:style w:type="paragraph" w:styleId="Odstavecseseznamem">
    <w:name w:val="List Paragraph"/>
    <w:basedOn w:val="Normln"/>
    <w:uiPriority w:val="34"/>
    <w:unhideWhenUsed/>
    <w:qFormat/>
    <w:rsid w:val="00A939BB"/>
    <w:pPr>
      <w:ind w:left="720"/>
      <w:contextualSpacing/>
    </w:pPr>
  </w:style>
  <w:style w:type="paragraph" w:styleId="Vrazncitt">
    <w:name w:val="Intense Quote"/>
    <w:basedOn w:val="Normln"/>
    <w:next w:val="Normln"/>
    <w:link w:val="VrazncittChar"/>
    <w:uiPriority w:val="27"/>
    <w:semiHidden/>
    <w:unhideWhenUsed/>
    <w:qFormat/>
    <w:rsid w:val="00A939BB"/>
    <w:pPr>
      <w:pBdr>
        <w:top w:val="single" w:sz="4" w:space="10" w:color="0342BB" w:themeColor="accent1" w:themeShade="BF"/>
        <w:bottom w:val="single" w:sz="4" w:space="10" w:color="0342BB" w:themeColor="accent1" w:themeShade="BF"/>
      </w:pBdr>
      <w:spacing w:before="360" w:after="360"/>
      <w:ind w:left="864" w:right="864"/>
      <w:jc w:val="center"/>
    </w:pPr>
    <w:rPr>
      <w:i/>
      <w:iCs/>
      <w:color w:val="0342BB" w:themeColor="accent1" w:themeShade="BF"/>
    </w:rPr>
  </w:style>
  <w:style w:type="character" w:customStyle="1" w:styleId="VrazncittChar">
    <w:name w:val="Výrazný citát Char"/>
    <w:basedOn w:val="Standardnpsmoodstavce"/>
    <w:link w:val="Vrazncitt"/>
    <w:uiPriority w:val="27"/>
    <w:semiHidden/>
    <w:rsid w:val="00A939BB"/>
    <w:rPr>
      <w:i/>
      <w:iCs/>
      <w:color w:val="0342BB" w:themeColor="accent1" w:themeShade="BF"/>
      <w:sz w:val="20"/>
    </w:rPr>
  </w:style>
  <w:style w:type="character" w:styleId="Odkazintenzivn">
    <w:name w:val="Intense Reference"/>
    <w:basedOn w:val="Standardnpsmoodstavce"/>
    <w:uiPriority w:val="29"/>
    <w:semiHidden/>
    <w:unhideWhenUsed/>
    <w:qFormat/>
    <w:rsid w:val="00A939BB"/>
    <w:rPr>
      <w:b/>
      <w:bCs/>
      <w:smallCaps/>
      <w:color w:val="0342BB"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uzsvm.gov.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Celní správa">
      <a:dk1>
        <a:sysClr val="windowText" lastClr="000000"/>
      </a:dk1>
      <a:lt1>
        <a:sysClr val="window" lastClr="FFFFFF"/>
      </a:lt1>
      <a:dk2>
        <a:srgbClr val="051A4C"/>
      </a:dk2>
      <a:lt2>
        <a:srgbClr val="DDDDDD"/>
      </a:lt2>
      <a:accent1>
        <a:srgbClr val="0559FA"/>
      </a:accent1>
      <a:accent2>
        <a:srgbClr val="051A4C"/>
      </a:accent2>
      <a:accent3>
        <a:srgbClr val="5C6B8C"/>
      </a:accent3>
      <a:accent4>
        <a:srgbClr val="89ACC9"/>
      </a:accent4>
      <a:accent5>
        <a:srgbClr val="596C69"/>
      </a:accent5>
      <a:accent6>
        <a:srgbClr val="BDC91E"/>
      </a:accent6>
      <a:hlink>
        <a:srgbClr val="0559FA"/>
      </a:hlink>
      <a:folHlink>
        <a:srgbClr val="0559F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Modrá (primární)">
      <a:srgbClr val="0559FA"/>
    </a:custClr>
    <a:custClr name="Tmavě modrá (primární)">
      <a:srgbClr val="051A4C"/>
    </a:custClr>
    <a:custClr name="Modrošedá (doplňková)">
      <a:srgbClr val="5C6B8C"/>
    </a:custClr>
    <a:custClr name="Modrošedá (doplňková)">
      <a:srgbClr val="89ACC9"/>
    </a:custClr>
    <a:custClr name="Tmavě zelená (doplňková)">
      <a:srgbClr val="596C69"/>
    </a:custClr>
    <a:custClr name="Žlutozelená (doplňková)">
      <a:srgbClr val="BDC91E"/>
    </a:custClr>
    <a:custClr name="Červená (doplňková)">
      <a:srgbClr val="D64542"/>
    </a:custClr>
    <a:custClr name="Šedá (doplňková)">
      <a:srgbClr val="9E9E9E"/>
    </a:custClr>
    <a:custClr>
      <a:srgbClr val="FFFFFF"/>
    </a:custClr>
    <a:custClr>
      <a:srgbClr val="FFFFFF"/>
    </a:custClr>
  </a:custClr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2206</Words>
  <Characters>13019</Characters>
  <Application>Microsoft Office Word</Application>
  <DocSecurity>0</DocSecurity>
  <Lines>108</Lines>
  <Paragraphs>30</Paragraphs>
  <ScaleCrop>false</ScaleCrop>
  <Company>Celni sprava Ceske republiky</Company>
  <LinksUpToDate>false</LinksUpToDate>
  <CharactersWithSpaces>15195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Petrásková Eva</dc:creator>
  <cp:keywords/>
  <dc:description/>
  <cp:lastModifiedBy>Petrásková Eva</cp:lastModifiedBy>
  <cp:revision>3</cp:revision>
  <dcterms:created xsi:type="dcterms:W3CDTF">2026-10-06T11:06:00Z</dcterms:created>
  <dcterms:modified xsi:type="dcterms:W3CDTF">2026-10-06T11:09:00Z</dcterms:modified>
</cp:coreProperties>
</file>