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C6C0" w14:textId="77777777" w:rsidR="00EB0CB2" w:rsidRDefault="00AD04C3">
      <w:pPr>
        <w:spacing w:after="176" w:line="259" w:lineRule="auto"/>
        <w:ind w:left="141" w:right="5"/>
        <w:jc w:val="center"/>
      </w:pPr>
      <w:r>
        <w:rPr>
          <w:b/>
        </w:rPr>
        <w:t xml:space="preserve">KUPNÍ SMLOUVA O PŘEVODU MOVITÝCH VĚCÍ  </w:t>
      </w:r>
    </w:p>
    <w:p w14:paraId="13E1C2CB" w14:textId="77777777" w:rsidR="00EB0CB2" w:rsidRDefault="00AD04C3">
      <w:pPr>
        <w:spacing w:after="176" w:line="259" w:lineRule="auto"/>
        <w:ind w:left="141" w:right="662"/>
        <w:jc w:val="center"/>
      </w:pPr>
      <w:r>
        <w:rPr>
          <w:b/>
        </w:rPr>
        <w:t xml:space="preserve">č.       </w:t>
      </w:r>
    </w:p>
    <w:p w14:paraId="56FA8FC8" w14:textId="77777777" w:rsidR="00EB0CB2" w:rsidRDefault="00AD04C3">
      <w:pPr>
        <w:spacing w:after="0" w:line="259" w:lineRule="auto"/>
        <w:ind w:left="0" w:firstLine="0"/>
        <w:jc w:val="right"/>
      </w:pPr>
      <w:r>
        <w:t xml:space="preserve">uzavřená podle ust. § 2079 zákona č. 89/2012 Sb., občanský zákoník, ve znění pozdějších </w:t>
      </w:r>
    </w:p>
    <w:p w14:paraId="4B94D167" w14:textId="2B3BEBA4" w:rsidR="00EB0CB2" w:rsidRDefault="00AD04C3" w:rsidP="00D3294D">
      <w:pPr>
        <w:spacing w:after="199" w:line="238" w:lineRule="auto"/>
        <w:ind w:left="0" w:right="0" w:firstLine="0"/>
        <w:jc w:val="center"/>
      </w:pPr>
      <w:r>
        <w:t xml:space="preserve">předpisů (dále jen „občanský zákoník“) a podle zákona č. 219/2000 Sb., o majetku České republiky a jejím vystupování v právních vztazích, ve znění pozdějších předpisů </w:t>
      </w:r>
      <w:r>
        <w:rPr>
          <w:b/>
        </w:rPr>
        <w:t xml:space="preserve"> </w:t>
      </w:r>
    </w:p>
    <w:p w14:paraId="4F0754BD" w14:textId="081DA5AE" w:rsidR="00EB0CB2" w:rsidRDefault="00AD04C3" w:rsidP="00D3294D">
      <w:pPr>
        <w:spacing w:after="176" w:line="259" w:lineRule="auto"/>
        <w:ind w:left="141" w:right="0"/>
        <w:jc w:val="center"/>
      </w:pPr>
      <w:r>
        <w:rPr>
          <w:b/>
        </w:rPr>
        <w:t xml:space="preserve">Smluvní strany: </w:t>
      </w:r>
    </w:p>
    <w:p w14:paraId="674ABC90" w14:textId="77777777" w:rsidR="00EB0CB2" w:rsidRDefault="00AD04C3" w:rsidP="00D3294D">
      <w:pPr>
        <w:spacing w:after="0" w:line="250" w:lineRule="auto"/>
        <w:ind w:left="11" w:right="7207" w:hanging="11"/>
        <w:jc w:val="left"/>
      </w:pPr>
      <w:r>
        <w:rPr>
          <w:b/>
        </w:rPr>
        <w:t xml:space="preserve">Prodávající:   </w:t>
      </w:r>
    </w:p>
    <w:p w14:paraId="3930BB5A" w14:textId="4040BCF6" w:rsidR="00EB0CB2" w:rsidRDefault="00AD04C3">
      <w:pPr>
        <w:spacing w:after="0"/>
        <w:ind w:left="127" w:right="630"/>
      </w:pPr>
      <w:r>
        <w:rPr>
          <w:b/>
        </w:rPr>
        <w:t xml:space="preserve">Česká republika - Generální ředitelství cel </w:t>
      </w:r>
      <w:r>
        <w:t xml:space="preserve">IČ: 712 14 011 se sídlem: Budějovická 1387/7, 140 96 Praha 4 za kterou jedná:     , pověřená/ý generálním ředitelem Generálního ředitelství cel, č.j. </w:t>
      </w:r>
      <w:r w:rsidR="00D6732B">
        <w:t>…..</w:t>
      </w:r>
      <w:r>
        <w:t xml:space="preserve">  ze dne</w:t>
      </w:r>
      <w:r w:rsidR="00D3294D">
        <w:t xml:space="preserve"> …..</w:t>
      </w:r>
    </w:p>
    <w:p w14:paraId="61AFF2CA" w14:textId="4D5CB8F8" w:rsidR="00D3294D" w:rsidRDefault="00D3294D" w:rsidP="00D3294D">
      <w:pPr>
        <w:spacing w:after="0" w:line="240" w:lineRule="auto"/>
        <w:ind w:left="124" w:right="232" w:hanging="11"/>
      </w:pPr>
      <w:r w:rsidRPr="00D3294D">
        <w:t>B</w:t>
      </w:r>
      <w:r w:rsidR="00AD04C3" w:rsidRPr="00D3294D">
        <w:t>ankovní spojení: ČNB Praha</w:t>
      </w:r>
      <w:r>
        <w:t xml:space="preserve"> </w:t>
      </w:r>
      <w:r w:rsidR="00AD04C3" w:rsidRPr="00D3294D">
        <w:t>1, Na Příkopě</w:t>
      </w:r>
      <w:r w:rsidRPr="00D3294D">
        <w:t xml:space="preserve"> </w:t>
      </w:r>
      <w:r w:rsidR="00AD04C3" w:rsidRPr="00D3294D">
        <w:t>28</w:t>
      </w:r>
      <w:r>
        <w:t>,</w:t>
      </w:r>
      <w:r w:rsidR="00AD04C3" w:rsidRPr="00D3294D">
        <w:t xml:space="preserve"> číslo účtu: 19-1020011/0710</w:t>
      </w:r>
      <w:r w:rsidR="00EC50F2">
        <w:t>.</w:t>
      </w:r>
      <w:r w:rsidR="00AD04C3" w:rsidRPr="00D3294D">
        <w:t xml:space="preserve"> </w:t>
      </w:r>
    </w:p>
    <w:p w14:paraId="7C5A6D16" w14:textId="77777777" w:rsidR="00CB3946" w:rsidRDefault="00CB3946" w:rsidP="00CB3946">
      <w:pPr>
        <w:spacing w:after="0" w:line="240" w:lineRule="auto"/>
        <w:ind w:left="113" w:right="232" w:firstLine="0"/>
        <w:rPr>
          <w:b/>
          <w:bCs/>
        </w:rPr>
      </w:pPr>
    </w:p>
    <w:p w14:paraId="1D9039C6" w14:textId="7110C526" w:rsidR="00EB0CB2" w:rsidRPr="00CB3946" w:rsidRDefault="00AD04C3" w:rsidP="00D3294D">
      <w:pPr>
        <w:spacing w:line="250" w:lineRule="auto"/>
        <w:ind w:left="113" w:right="232" w:firstLine="0"/>
        <w:rPr>
          <w:b/>
          <w:bCs/>
        </w:rPr>
      </w:pPr>
      <w:r w:rsidRPr="00CB3946">
        <w:rPr>
          <w:b/>
          <w:bCs/>
        </w:rPr>
        <w:t xml:space="preserve">(dále jen „prodávající“)  </w:t>
      </w:r>
    </w:p>
    <w:p w14:paraId="41051EBF" w14:textId="51D3447D" w:rsidR="00EB0CB2" w:rsidRDefault="00AD04C3">
      <w:pPr>
        <w:spacing w:after="0"/>
        <w:ind w:left="127" w:right="6260"/>
        <w:jc w:val="left"/>
      </w:pPr>
      <w:r>
        <w:t xml:space="preserve">a </w:t>
      </w:r>
    </w:p>
    <w:p w14:paraId="7C79599A" w14:textId="30F74401" w:rsidR="00EB0CB2" w:rsidRDefault="00CB3946">
      <w:pPr>
        <w:tabs>
          <w:tab w:val="center" w:pos="1548"/>
          <w:tab w:val="center" w:pos="2979"/>
        </w:tabs>
        <w:spacing w:after="0" w:line="259" w:lineRule="auto"/>
        <w:ind w:left="0" w:right="0" w:firstLine="0"/>
        <w:jc w:val="left"/>
      </w:pPr>
      <w:r w:rsidRPr="00CB3946">
        <w:rPr>
          <w:rFonts w:ascii="Calibri" w:eastAsia="Calibri" w:hAnsi="Calibri" w:cs="Calibri"/>
          <w:b/>
          <w:bCs/>
          <w:noProof/>
          <w:sz w:val="22"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CF1508" wp14:editId="0A177443">
                <wp:simplePos x="0" y="0"/>
                <wp:positionH relativeFrom="column">
                  <wp:posOffset>80010</wp:posOffset>
                </wp:positionH>
                <wp:positionV relativeFrom="paragraph">
                  <wp:posOffset>22225</wp:posOffset>
                </wp:positionV>
                <wp:extent cx="1662430" cy="3733800"/>
                <wp:effectExtent l="0" t="0" r="0" b="0"/>
                <wp:wrapNone/>
                <wp:docPr id="14069" name="Group 14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2430" cy="3733800"/>
                          <a:chOff x="0" y="0"/>
                          <a:chExt cx="1662938" cy="4382135"/>
                        </a:xfrm>
                      </wpg:grpSpPr>
                      <wps:wsp>
                        <wps:cNvPr id="16542" name="Shape 16542"/>
                        <wps:cNvSpPr/>
                        <wps:spPr>
                          <a:xfrm>
                            <a:off x="0" y="0"/>
                            <a:ext cx="1152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175260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3" name="Shape 16543"/>
                        <wps:cNvSpPr/>
                        <wps:spPr>
                          <a:xfrm>
                            <a:off x="0" y="175260"/>
                            <a:ext cx="3810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7526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4" name="Shape 16544"/>
                        <wps:cNvSpPr/>
                        <wps:spPr>
                          <a:xfrm>
                            <a:off x="0" y="350520"/>
                            <a:ext cx="14432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260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5" name="Shape 16545"/>
                        <wps:cNvSpPr/>
                        <wps:spPr>
                          <a:xfrm>
                            <a:off x="0" y="525780"/>
                            <a:ext cx="1226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0" h="175260">
                                <a:moveTo>
                                  <a:pt x="0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6" name="Shape 16546"/>
                        <wps:cNvSpPr/>
                        <wps:spPr>
                          <a:xfrm>
                            <a:off x="0" y="701040"/>
                            <a:ext cx="166293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38" h="175260">
                                <a:moveTo>
                                  <a:pt x="0" y="0"/>
                                </a:moveTo>
                                <a:lnTo>
                                  <a:pt x="1662938" y="0"/>
                                </a:lnTo>
                                <a:lnTo>
                                  <a:pt x="166293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7" name="Shape 16547"/>
                        <wps:cNvSpPr/>
                        <wps:spPr>
                          <a:xfrm>
                            <a:off x="0" y="1227074"/>
                            <a:ext cx="1152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175260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8" name="Shape 16548"/>
                        <wps:cNvSpPr/>
                        <wps:spPr>
                          <a:xfrm>
                            <a:off x="0" y="1402334"/>
                            <a:ext cx="3810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7526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9" name="Shape 16549"/>
                        <wps:cNvSpPr/>
                        <wps:spPr>
                          <a:xfrm>
                            <a:off x="0" y="1577594"/>
                            <a:ext cx="6141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7526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0" name="Shape 16550"/>
                        <wps:cNvSpPr/>
                        <wps:spPr>
                          <a:xfrm>
                            <a:off x="0" y="1752854"/>
                            <a:ext cx="7239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17526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1" name="Shape 16551"/>
                        <wps:cNvSpPr/>
                        <wps:spPr>
                          <a:xfrm>
                            <a:off x="0" y="1928115"/>
                            <a:ext cx="103327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175259">
                                <a:moveTo>
                                  <a:pt x="0" y="0"/>
                                </a:moveTo>
                                <a:lnTo>
                                  <a:pt x="1033272" y="0"/>
                                </a:lnTo>
                                <a:lnTo>
                                  <a:pt x="1033272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2" name="Shape 16552"/>
                        <wps:cNvSpPr/>
                        <wps:spPr>
                          <a:xfrm>
                            <a:off x="0" y="2103374"/>
                            <a:ext cx="1662938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38" h="175261">
                                <a:moveTo>
                                  <a:pt x="0" y="0"/>
                                </a:moveTo>
                                <a:lnTo>
                                  <a:pt x="1662938" y="0"/>
                                </a:lnTo>
                                <a:lnTo>
                                  <a:pt x="1662938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3" name="Shape 16553"/>
                        <wps:cNvSpPr/>
                        <wps:spPr>
                          <a:xfrm>
                            <a:off x="0" y="2278634"/>
                            <a:ext cx="150723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6" h="175260">
                                <a:moveTo>
                                  <a:pt x="0" y="0"/>
                                </a:moveTo>
                                <a:lnTo>
                                  <a:pt x="1507236" y="0"/>
                                </a:lnTo>
                                <a:lnTo>
                                  <a:pt x="150723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4" name="Shape 16554"/>
                        <wps:cNvSpPr/>
                        <wps:spPr>
                          <a:xfrm>
                            <a:off x="0" y="2453894"/>
                            <a:ext cx="105003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175260">
                                <a:moveTo>
                                  <a:pt x="0" y="0"/>
                                </a:moveTo>
                                <a:lnTo>
                                  <a:pt x="1050036" y="0"/>
                                </a:lnTo>
                                <a:lnTo>
                                  <a:pt x="105003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5" name="Shape 16555"/>
                        <wps:cNvSpPr/>
                        <wps:spPr>
                          <a:xfrm>
                            <a:off x="0" y="2979674"/>
                            <a:ext cx="1153668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68" h="175261">
                                <a:moveTo>
                                  <a:pt x="0" y="0"/>
                                </a:moveTo>
                                <a:lnTo>
                                  <a:pt x="1153668" y="0"/>
                                </a:lnTo>
                                <a:lnTo>
                                  <a:pt x="1153668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6" name="Shape 16556"/>
                        <wps:cNvSpPr/>
                        <wps:spPr>
                          <a:xfrm>
                            <a:off x="0" y="3154934"/>
                            <a:ext cx="3810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7526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7" name="Shape 16557"/>
                        <wps:cNvSpPr/>
                        <wps:spPr>
                          <a:xfrm>
                            <a:off x="0" y="3330194"/>
                            <a:ext cx="6141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7526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8" name="Shape 16558"/>
                        <wps:cNvSpPr/>
                        <wps:spPr>
                          <a:xfrm>
                            <a:off x="0" y="3505530"/>
                            <a:ext cx="723900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175565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9" name="Shape 16559"/>
                        <wps:cNvSpPr/>
                        <wps:spPr>
                          <a:xfrm>
                            <a:off x="0" y="3681095"/>
                            <a:ext cx="10332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175260">
                                <a:moveTo>
                                  <a:pt x="0" y="0"/>
                                </a:moveTo>
                                <a:lnTo>
                                  <a:pt x="1033272" y="0"/>
                                </a:lnTo>
                                <a:lnTo>
                                  <a:pt x="103327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0" name="Shape 16560"/>
                        <wps:cNvSpPr/>
                        <wps:spPr>
                          <a:xfrm>
                            <a:off x="0" y="3856355"/>
                            <a:ext cx="166293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38" h="175260">
                                <a:moveTo>
                                  <a:pt x="0" y="0"/>
                                </a:moveTo>
                                <a:lnTo>
                                  <a:pt x="1662938" y="0"/>
                                </a:lnTo>
                                <a:lnTo>
                                  <a:pt x="166293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1" name="Shape 16561"/>
                        <wps:cNvSpPr/>
                        <wps:spPr>
                          <a:xfrm>
                            <a:off x="0" y="4031615"/>
                            <a:ext cx="150723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6" h="175260">
                                <a:moveTo>
                                  <a:pt x="0" y="0"/>
                                </a:moveTo>
                                <a:lnTo>
                                  <a:pt x="1507236" y="0"/>
                                </a:lnTo>
                                <a:lnTo>
                                  <a:pt x="150723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2" name="Shape 16562"/>
                        <wps:cNvSpPr/>
                        <wps:spPr>
                          <a:xfrm>
                            <a:off x="0" y="4206875"/>
                            <a:ext cx="105003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175261">
                                <a:moveTo>
                                  <a:pt x="0" y="0"/>
                                </a:moveTo>
                                <a:lnTo>
                                  <a:pt x="1050036" y="0"/>
                                </a:lnTo>
                                <a:lnTo>
                                  <a:pt x="1050036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44AF9" id="Group 14069" o:spid="_x0000_s1026" style="position:absolute;margin-left:6.3pt;margin-top:1.75pt;width:130.9pt;height:294pt;z-index:-251658240;mso-height-relative:margin" coordsize="16629,4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">
                <v:shape id="Shape 16542" o:spid="_x0000_s1027" style="position:absolute;width:11521;height:1752;visibility:visible;mso-wrap-style:square;v-text-anchor:top" coordsize="1152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" path="m,l1152144,r,175260l,175260,,e" fillcolor="yellow" stroked="f" strokeweight="0">
                  <v:stroke miterlimit="83231f" joinstyle="miter"/>
                  <v:path arrowok="t" textboxrect="0,0,1152144,175260"/>
                </v:shape>
                <v:shape id="Shape 16543" o:spid="_x0000_s1028" style="position:absolute;top:1752;width:3810;height:1753;visibility:visible;mso-wrap-style:square;v-text-anchor:top" coordsize="3810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" path="m,l381000,r,175260l,175260,,e" fillcolor="yellow" stroked="f" strokeweight="0">
                  <v:stroke miterlimit="83231f" joinstyle="miter"/>
                  <v:path arrowok="t" textboxrect="0,0,381000,175260"/>
                </v:shape>
                <v:shape id="Shape 16544" o:spid="_x0000_s1029" style="position:absolute;top:3505;width:14432;height:1752;visibility:visible;mso-wrap-style:square;v-text-anchor:top" coordsize="14432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" path="m,l1443228,r,175260l,175260,,e" fillcolor="yellow" stroked="f" strokeweight="0">
                  <v:stroke miterlimit="83231f" joinstyle="miter"/>
                  <v:path arrowok="t" textboxrect="0,0,1443228,175260"/>
                </v:shape>
                <v:shape id="Shape 16545" o:spid="_x0000_s1030" style="position:absolute;top:5257;width:12268;height:1753;visibility:visible;mso-wrap-style:square;v-text-anchor:top" coordsize="12268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" path="m,l1226820,r,175260l,175260,,e" fillcolor="yellow" stroked="f" strokeweight="0">
                  <v:stroke miterlimit="83231f" joinstyle="miter"/>
                  <v:path arrowok="t" textboxrect="0,0,1226820,175260"/>
                </v:shape>
                <v:shape id="Shape 16546" o:spid="_x0000_s1031" style="position:absolute;top:7010;width:16629;height:1753;visibility:visible;mso-wrap-style:square;v-text-anchor:top" coordsize="166293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" path="m,l1662938,r,175260l,175260,,e" fillcolor="yellow" stroked="f" strokeweight="0">
                  <v:stroke miterlimit="83231f" joinstyle="miter"/>
                  <v:path arrowok="t" textboxrect="0,0,1662938,175260"/>
                </v:shape>
                <v:shape id="Shape 16547" o:spid="_x0000_s1032" style="position:absolute;top:12270;width:11521;height:1753;visibility:visible;mso-wrap-style:square;v-text-anchor:top" coordsize="1152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" path="m,l1152144,r,175260l,175260,,e" fillcolor="lime" stroked="f" strokeweight="0">
                  <v:stroke miterlimit="83231f" joinstyle="miter"/>
                  <v:path arrowok="t" textboxrect="0,0,1152144,175260"/>
                </v:shape>
                <v:shape id="Shape 16548" o:spid="_x0000_s1033" style="position:absolute;top:14023;width:3810;height:1752;visibility:visible;mso-wrap-style:square;v-text-anchor:top" coordsize="3810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" path="m,l381000,r,175260l,175260,,e" fillcolor="lime" stroked="f" strokeweight="0">
                  <v:stroke miterlimit="83231f" joinstyle="miter"/>
                  <v:path arrowok="t" textboxrect="0,0,381000,175260"/>
                </v:shape>
                <v:shape id="Shape 16549" o:spid="_x0000_s1034" style="position:absolute;top:15775;width:6141;height:1753;visibility:visible;mso-wrap-style:square;v-text-anchor:top" coordsize="6141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" path="m,l614172,r,175260l,175260,,e" fillcolor="lime" stroked="f" strokeweight="0">
                  <v:stroke miterlimit="83231f" joinstyle="miter"/>
                  <v:path arrowok="t" textboxrect="0,0,614172,175260"/>
                </v:shape>
                <v:shape id="Shape 16550" o:spid="_x0000_s1035" style="position:absolute;top:17528;width:7239;height:1753;visibility:visible;mso-wrap-style:square;v-text-anchor:top" coordsize="7239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" path="m,l723900,r,175260l,175260,,e" fillcolor="lime" stroked="f" strokeweight="0">
                  <v:stroke miterlimit="83231f" joinstyle="miter"/>
                  <v:path arrowok="t" textboxrect="0,0,723900,175260"/>
                </v:shape>
                <v:shape id="Shape 16551" o:spid="_x0000_s1036" style="position:absolute;top:19281;width:10332;height:1752;visibility:visible;mso-wrap-style:square;v-text-anchor:top" coordsize="103327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" path="m,l1033272,r,175259l,175259,,e" fillcolor="lime" stroked="f" strokeweight="0">
                  <v:stroke miterlimit="83231f" joinstyle="miter"/>
                  <v:path arrowok="t" textboxrect="0,0,1033272,175259"/>
                </v:shape>
                <v:shape id="Shape 16552" o:spid="_x0000_s1037" style="position:absolute;top:21033;width:16629;height:1753;visibility:visible;mso-wrap-style:square;v-text-anchor:top" coordsize="1662938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" path="m,l1662938,r,175261l,175261,,e" fillcolor="lime" stroked="f" strokeweight="0">
                  <v:stroke miterlimit="83231f" joinstyle="miter"/>
                  <v:path arrowok="t" textboxrect="0,0,1662938,175261"/>
                </v:shape>
                <v:shape id="Shape 16553" o:spid="_x0000_s1038" style="position:absolute;top:22786;width:15072;height:1752;visibility:visible;mso-wrap-style:square;v-text-anchor:top" coordsize="15072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" path="m,l1507236,r,175260l,175260,,e" fillcolor="lime" stroked="f" strokeweight="0">
                  <v:stroke miterlimit="83231f" joinstyle="miter"/>
                  <v:path arrowok="t" textboxrect="0,0,1507236,175260"/>
                </v:shape>
                <v:shape id="Shape 16554" o:spid="_x0000_s1039" style="position:absolute;top:24538;width:10500;height:1753;visibility:visible;mso-wrap-style:square;v-text-anchor:top" coordsize="10500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" path="m,l1050036,r,175260l,175260,,e" fillcolor="lime" stroked="f" strokeweight="0">
                  <v:stroke miterlimit="83231f" joinstyle="miter"/>
                  <v:path arrowok="t" textboxrect="0,0,1050036,175260"/>
                </v:shape>
                <v:shape id="Shape 16555" o:spid="_x0000_s1040" style="position:absolute;top:29796;width:11536;height:1753;visibility:visible;mso-wrap-style:square;v-text-anchor:top" coordsize="1153668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" path="m,l1153668,r,175261l,175261,,e" fillcolor="aqua" stroked="f" strokeweight="0">
                  <v:stroke miterlimit="83231f" joinstyle="miter"/>
                  <v:path arrowok="t" textboxrect="0,0,1153668,175261"/>
                </v:shape>
                <v:shape id="Shape 16556" o:spid="_x0000_s1041" style="position:absolute;top:31549;width:3810;height:1752;visibility:visible;mso-wrap-style:square;v-text-anchor:top" coordsize="3810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" path="m,l381000,r,175260l,175260,,e" fillcolor="aqua" stroked="f" strokeweight="0">
                  <v:stroke miterlimit="83231f" joinstyle="miter"/>
                  <v:path arrowok="t" textboxrect="0,0,381000,175260"/>
                </v:shape>
                <v:shape id="Shape 16557" o:spid="_x0000_s1042" style="position:absolute;top:33301;width:6141;height:1753;visibility:visible;mso-wrap-style:square;v-text-anchor:top" coordsize="6141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" path="m,l614172,r,175260l,175260,,e" fillcolor="aqua" stroked="f" strokeweight="0">
                  <v:stroke miterlimit="83231f" joinstyle="miter"/>
                  <v:path arrowok="t" textboxrect="0,0,614172,175260"/>
                </v:shape>
                <v:shape id="Shape 16558" o:spid="_x0000_s1043" style="position:absolute;top:35055;width:7239;height:1755;visibility:visible;mso-wrap-style:square;v-text-anchor:top" coordsize="723900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" path="m,l723900,r,175565l,175565,,e" fillcolor="aqua" stroked="f" strokeweight="0">
                  <v:stroke miterlimit="83231f" joinstyle="miter"/>
                  <v:path arrowok="t" textboxrect="0,0,723900,175565"/>
                </v:shape>
                <v:shape id="Shape 16559" o:spid="_x0000_s1044" style="position:absolute;top:36810;width:10332;height:1753;visibility:visible;mso-wrap-style:square;v-text-anchor:top" coordsize="10332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" path="m,l1033272,r,175260l,175260,,e" fillcolor="aqua" stroked="f" strokeweight="0">
                  <v:stroke miterlimit="83231f" joinstyle="miter"/>
                  <v:path arrowok="t" textboxrect="0,0,1033272,175260"/>
                </v:shape>
                <v:shape id="Shape 16560" o:spid="_x0000_s1045" style="position:absolute;top:38563;width:16629;height:1753;visibility:visible;mso-wrap-style:square;v-text-anchor:top" coordsize="166293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" path="m,l1662938,r,175260l,175260,,e" fillcolor="aqua" stroked="f" strokeweight="0">
                  <v:stroke miterlimit="83231f" joinstyle="miter"/>
                  <v:path arrowok="t" textboxrect="0,0,1662938,175260"/>
                </v:shape>
                <v:shape id="Shape 16561" o:spid="_x0000_s1046" style="position:absolute;top:40316;width:15072;height:1752;visibility:visible;mso-wrap-style:square;v-text-anchor:top" coordsize="15072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" path="m,l1507236,r,175260l,175260,,e" fillcolor="aqua" stroked="f" strokeweight="0">
                  <v:stroke miterlimit="83231f" joinstyle="miter"/>
                  <v:path arrowok="t" textboxrect="0,0,1507236,175260"/>
                </v:shape>
                <v:shape id="Shape 16562" o:spid="_x0000_s1047" style="position:absolute;top:42068;width:10500;height:1753;visibility:visible;mso-wrap-style:square;v-text-anchor:top" coordsize="105003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" path="m,l1050036,r,175261l,175261,,e" fillcolor="aqua" stroked="f" strokeweight="0">
                  <v:stroke miterlimit="83231f" joinstyle="miter"/>
                  <v:path arrowok="t" textboxrect="0,0,1050036,175261"/>
                </v:shape>
              </v:group>
            </w:pict>
          </mc:Fallback>
        </mc:AlternateContent>
      </w:r>
      <w:r w:rsidR="00AD04C3" w:rsidRPr="00CB3946">
        <w:rPr>
          <w:b/>
          <w:highlight w:val="yellow"/>
        </w:rPr>
        <w:t xml:space="preserve">Kupující:  </w:t>
      </w:r>
      <w:r w:rsidR="00AD04C3" w:rsidRPr="00CB3946">
        <w:rPr>
          <w:b/>
          <w:highlight w:val="yellow"/>
        </w:rPr>
        <w:tab/>
        <w:t xml:space="preserve"> </w:t>
      </w:r>
      <w:r w:rsidR="00AD04C3" w:rsidRPr="00CB3946">
        <w:rPr>
          <w:b/>
          <w:highlight w:val="yellow"/>
        </w:rPr>
        <w:tab/>
      </w:r>
      <w:r w:rsidR="00AD04C3" w:rsidRPr="00CB3946">
        <w:rPr>
          <w:b/>
          <w:highlight w:val="yellow"/>
          <w:shd w:val="clear" w:color="auto" w:fill="FFFF00"/>
        </w:rPr>
        <w:t>Fyzická osoba</w:t>
      </w:r>
      <w:r w:rsidR="00AD04C3">
        <w:rPr>
          <w:b/>
        </w:rPr>
        <w:t xml:space="preserve"> </w:t>
      </w:r>
    </w:p>
    <w:p w14:paraId="566F6F71" w14:textId="3D68A002" w:rsidR="00EB0CB2" w:rsidRPr="00D3294D" w:rsidRDefault="00D3294D" w:rsidP="00D3294D">
      <w:pPr>
        <w:spacing w:after="0" w:line="240" w:lineRule="auto"/>
        <w:ind w:left="11" w:right="232" w:hanging="11"/>
        <w:rPr>
          <w:b/>
          <w:bCs/>
        </w:rPr>
      </w:pPr>
      <w:r>
        <w:t xml:space="preserve">  </w:t>
      </w:r>
      <w:r w:rsidR="00AD04C3" w:rsidRPr="00D3294D">
        <w:rPr>
          <w:b/>
          <w:bCs/>
        </w:rPr>
        <w:t>Jméno a</w:t>
      </w:r>
      <w:r w:rsidRPr="00D3294D">
        <w:rPr>
          <w:b/>
          <w:bCs/>
        </w:rPr>
        <w:t xml:space="preserve"> </w:t>
      </w:r>
      <w:r w:rsidR="00AD04C3" w:rsidRPr="00D3294D">
        <w:rPr>
          <w:b/>
          <w:bCs/>
        </w:rPr>
        <w:t>příjmení</w:t>
      </w:r>
      <w:r w:rsidRPr="00D3294D">
        <w:rPr>
          <w:b/>
          <w:bCs/>
        </w:rPr>
        <w:t>:</w:t>
      </w:r>
      <w:r w:rsidR="00AD04C3" w:rsidRPr="00D3294D">
        <w:rPr>
          <w:b/>
          <w:bCs/>
        </w:rPr>
        <w:t xml:space="preserve"> </w:t>
      </w:r>
    </w:p>
    <w:p w14:paraId="0C131DB1" w14:textId="4DB59147" w:rsidR="00EB0CB2" w:rsidRDefault="00AD04C3">
      <w:pPr>
        <w:spacing w:after="0" w:line="238" w:lineRule="auto"/>
        <w:ind w:left="127" w:right="7104"/>
        <w:jc w:val="left"/>
      </w:pPr>
      <w:r w:rsidRPr="00D3294D">
        <w:rPr>
          <w:highlight w:val="yellow"/>
        </w:rPr>
        <w:t>datum narození:        trvale bytem:       adresa pro doručení:</w:t>
      </w:r>
      <w:r>
        <w:t xml:space="preserve">       </w:t>
      </w:r>
    </w:p>
    <w:p w14:paraId="5466C865" w14:textId="77777777" w:rsidR="00EB0CB2" w:rsidRDefault="00AD04C3">
      <w:pPr>
        <w:spacing w:after="9" w:line="259" w:lineRule="auto"/>
        <w:ind w:left="132" w:right="0" w:firstLine="0"/>
        <w:jc w:val="left"/>
      </w:pPr>
      <w:r>
        <w:t xml:space="preserve"> </w:t>
      </w:r>
    </w:p>
    <w:p w14:paraId="0622B445" w14:textId="77777777" w:rsidR="00EB0CB2" w:rsidRDefault="00AD04C3">
      <w:pPr>
        <w:tabs>
          <w:tab w:val="center" w:pos="1548"/>
          <w:tab w:val="center" w:pos="3834"/>
        </w:tabs>
        <w:spacing w:after="0" w:line="259" w:lineRule="auto"/>
        <w:ind w:left="0" w:right="0" w:firstLine="0"/>
        <w:jc w:val="left"/>
      </w:pPr>
      <w:r w:rsidRPr="00CB3946">
        <w:rPr>
          <w:b/>
          <w:highlight w:val="green"/>
        </w:rPr>
        <w:t xml:space="preserve">Kupující: </w:t>
      </w:r>
      <w:r w:rsidRPr="00CB3946">
        <w:rPr>
          <w:b/>
          <w:highlight w:val="green"/>
        </w:rPr>
        <w:tab/>
        <w:t xml:space="preserve"> </w:t>
      </w:r>
      <w:r w:rsidRPr="00CB3946">
        <w:rPr>
          <w:b/>
          <w:highlight w:val="green"/>
        </w:rPr>
        <w:tab/>
        <w:t xml:space="preserve"> </w:t>
      </w:r>
      <w:r w:rsidRPr="00CB3946">
        <w:rPr>
          <w:b/>
          <w:highlight w:val="green"/>
          <w:shd w:val="clear" w:color="auto" w:fill="00FF00"/>
        </w:rPr>
        <w:t>Podnikající</w:t>
      </w:r>
      <w:r>
        <w:rPr>
          <w:b/>
          <w:shd w:val="clear" w:color="auto" w:fill="00FF00"/>
        </w:rPr>
        <w:t xml:space="preserve"> FO do 50 000,- Kč</w:t>
      </w:r>
      <w:r>
        <w:rPr>
          <w:b/>
        </w:rPr>
        <w:t xml:space="preserve"> </w:t>
      </w:r>
    </w:p>
    <w:p w14:paraId="7C6A6BEB" w14:textId="7A1F000A" w:rsidR="00EB0CB2" w:rsidRPr="00D3294D" w:rsidRDefault="00D3294D" w:rsidP="00D3294D">
      <w:pPr>
        <w:spacing w:after="0" w:line="240" w:lineRule="auto"/>
        <w:ind w:left="11" w:right="232" w:hanging="11"/>
        <w:rPr>
          <w:b/>
          <w:bCs/>
        </w:rPr>
      </w:pPr>
      <w:r>
        <w:t xml:space="preserve">  </w:t>
      </w:r>
      <w:r w:rsidR="00AD04C3" w:rsidRPr="00D3294D">
        <w:rPr>
          <w:b/>
          <w:bCs/>
        </w:rPr>
        <w:t>Jméno a</w:t>
      </w:r>
      <w:r w:rsidRPr="00D3294D">
        <w:rPr>
          <w:b/>
          <w:bCs/>
        </w:rPr>
        <w:t xml:space="preserve"> </w:t>
      </w:r>
      <w:r w:rsidR="00AD04C3" w:rsidRPr="00D3294D">
        <w:rPr>
          <w:b/>
          <w:bCs/>
        </w:rPr>
        <w:t>příjmení</w:t>
      </w:r>
      <w:r w:rsidRPr="00D3294D">
        <w:rPr>
          <w:b/>
          <w:bCs/>
        </w:rPr>
        <w:t>:</w:t>
      </w:r>
      <w:r w:rsidR="00AD04C3" w:rsidRPr="00D3294D">
        <w:rPr>
          <w:b/>
          <w:bCs/>
        </w:rPr>
        <w:t xml:space="preserve">       </w:t>
      </w:r>
    </w:p>
    <w:p w14:paraId="19BB00B2" w14:textId="77777777" w:rsidR="00EB0CB2" w:rsidRDefault="00AD04C3">
      <w:pPr>
        <w:spacing w:after="0"/>
        <w:ind w:left="127" w:right="7570"/>
      </w:pPr>
      <w:r>
        <w:t xml:space="preserve">IČ:       DIČ:       </w:t>
      </w:r>
    </w:p>
    <w:p w14:paraId="36167CEA" w14:textId="2CAE34EF" w:rsidR="00EB0CB2" w:rsidRDefault="00AD04C3">
      <w:pPr>
        <w:spacing w:after="0" w:line="238" w:lineRule="auto"/>
        <w:ind w:left="127" w:right="7104"/>
        <w:jc w:val="left"/>
      </w:pPr>
      <w:r>
        <w:t xml:space="preserve">se sídlem:       adresa pro doručení:       bankovní spojení:       číslo účtu:       </w:t>
      </w:r>
    </w:p>
    <w:p w14:paraId="17C2E517" w14:textId="77777777" w:rsidR="00EB0CB2" w:rsidRDefault="00AD04C3">
      <w:pPr>
        <w:spacing w:after="9" w:line="259" w:lineRule="auto"/>
        <w:ind w:left="132" w:right="0" w:firstLine="0"/>
        <w:jc w:val="left"/>
      </w:pPr>
      <w:r>
        <w:t xml:space="preserve"> </w:t>
      </w:r>
    </w:p>
    <w:p w14:paraId="2ADB7328" w14:textId="0E29C6F3" w:rsidR="00EB0CB2" w:rsidRDefault="00AD04C3">
      <w:pPr>
        <w:tabs>
          <w:tab w:val="center" w:pos="1548"/>
          <w:tab w:val="center" w:pos="3870"/>
        </w:tabs>
        <w:spacing w:after="0" w:line="259" w:lineRule="auto"/>
        <w:ind w:left="0" w:right="0" w:firstLine="0"/>
        <w:jc w:val="left"/>
      </w:pPr>
      <w:r w:rsidRPr="00CB3946">
        <w:rPr>
          <w:b/>
          <w:highlight w:val="cyan"/>
        </w:rPr>
        <w:t xml:space="preserve">Kupující: </w:t>
      </w:r>
      <w:r w:rsidRPr="00CB3946">
        <w:rPr>
          <w:b/>
          <w:highlight w:val="cyan"/>
        </w:rPr>
        <w:tab/>
        <w:t xml:space="preserve"> </w:t>
      </w:r>
      <w:r w:rsidRPr="00CB3946">
        <w:rPr>
          <w:b/>
          <w:highlight w:val="cyan"/>
        </w:rPr>
        <w:tab/>
      </w:r>
      <w:r w:rsidR="00D3294D" w:rsidRPr="00CB3946">
        <w:rPr>
          <w:b/>
          <w:highlight w:val="cyan"/>
        </w:rPr>
        <w:t xml:space="preserve">  </w:t>
      </w:r>
      <w:r w:rsidRPr="00CB3946">
        <w:rPr>
          <w:b/>
          <w:highlight w:val="cyan"/>
          <w:shd w:val="clear" w:color="auto" w:fill="00FFFF"/>
        </w:rPr>
        <w:t>Podnikající</w:t>
      </w:r>
      <w:r>
        <w:rPr>
          <w:b/>
          <w:shd w:val="clear" w:color="auto" w:fill="00FFFF"/>
        </w:rPr>
        <w:t xml:space="preserve"> FO nad 50 000,- Kč</w:t>
      </w:r>
      <w:r>
        <w:rPr>
          <w:b/>
        </w:rPr>
        <w:t xml:space="preserve"> </w:t>
      </w:r>
    </w:p>
    <w:p w14:paraId="3FDD8A2A" w14:textId="53753F17" w:rsidR="00EB0CB2" w:rsidRPr="00D3294D" w:rsidRDefault="00D3294D" w:rsidP="00D3294D">
      <w:pPr>
        <w:spacing w:after="0" w:line="240" w:lineRule="auto"/>
        <w:ind w:left="11" w:right="232" w:hanging="11"/>
        <w:rPr>
          <w:b/>
          <w:bCs/>
        </w:rPr>
      </w:pPr>
      <w:r>
        <w:rPr>
          <w:b/>
          <w:bCs/>
        </w:rPr>
        <w:t xml:space="preserve">  </w:t>
      </w:r>
      <w:r w:rsidR="00AD04C3" w:rsidRPr="00D3294D">
        <w:rPr>
          <w:b/>
          <w:bCs/>
        </w:rPr>
        <w:t>Jméno a příjmení</w:t>
      </w:r>
      <w:r w:rsidRPr="00D3294D">
        <w:rPr>
          <w:b/>
          <w:bCs/>
        </w:rPr>
        <w:t>:</w:t>
      </w:r>
      <w:r w:rsidR="00AD04C3" w:rsidRPr="00D3294D">
        <w:rPr>
          <w:b/>
          <w:bCs/>
        </w:rPr>
        <w:t xml:space="preserve">        </w:t>
      </w:r>
    </w:p>
    <w:p w14:paraId="310A55C9" w14:textId="0AD1F82E" w:rsidR="00EB0CB2" w:rsidRDefault="00AD04C3">
      <w:pPr>
        <w:spacing w:after="0"/>
        <w:ind w:left="127" w:right="7570"/>
      </w:pPr>
      <w:r>
        <w:t xml:space="preserve">IČ:       DIČ:       </w:t>
      </w:r>
    </w:p>
    <w:p w14:paraId="7489C267" w14:textId="12EE4ACB" w:rsidR="00EB0CB2" w:rsidRDefault="00AD04C3">
      <w:pPr>
        <w:spacing w:after="0" w:line="238" w:lineRule="auto"/>
        <w:ind w:left="127" w:right="7104"/>
        <w:jc w:val="left"/>
      </w:pPr>
      <w:r>
        <w:t xml:space="preserve">se sídlem:       adresa pro doručení:       bankovní spojení:       </w:t>
      </w:r>
      <w:r w:rsidRPr="00D3294D">
        <w:rPr>
          <w:highlight w:val="cyan"/>
        </w:rPr>
        <w:t>číslo účtu</w:t>
      </w:r>
      <w:r w:rsidRPr="00D3294D">
        <w:t>:</w:t>
      </w:r>
      <w:r>
        <w:t xml:space="preserve">       </w:t>
      </w:r>
    </w:p>
    <w:p w14:paraId="1EF48EE8" w14:textId="46627D24" w:rsidR="00EB0CB2" w:rsidRDefault="00AD04C3" w:rsidP="00D3294D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271B2D4E" w14:textId="05327655" w:rsidR="00EB0CB2" w:rsidRPr="00CB3946" w:rsidRDefault="00AD04C3">
      <w:pPr>
        <w:tabs>
          <w:tab w:val="center" w:pos="1548"/>
          <w:tab w:val="center" w:pos="3840"/>
        </w:tabs>
        <w:spacing w:after="0" w:line="259" w:lineRule="auto"/>
        <w:ind w:left="0" w:right="0" w:firstLine="0"/>
        <w:jc w:val="left"/>
        <w:rPr>
          <w:highlight w:val="magenta"/>
        </w:rPr>
      </w:pPr>
      <w:r w:rsidRPr="00CB3946">
        <w:rPr>
          <w:b/>
          <w:highlight w:val="magenta"/>
        </w:rPr>
        <w:t xml:space="preserve">Kupující: </w:t>
      </w:r>
      <w:r w:rsidRPr="00CB3946">
        <w:rPr>
          <w:b/>
          <w:highlight w:val="magenta"/>
        </w:rPr>
        <w:tab/>
        <w:t xml:space="preserve"> </w:t>
      </w:r>
      <w:r w:rsidRPr="00CB3946">
        <w:rPr>
          <w:b/>
          <w:highlight w:val="magenta"/>
        </w:rPr>
        <w:tab/>
      </w:r>
      <w:r w:rsidR="00D3294D" w:rsidRPr="00CB3946">
        <w:rPr>
          <w:b/>
          <w:highlight w:val="magenta"/>
        </w:rPr>
        <w:t xml:space="preserve">   </w:t>
      </w:r>
      <w:r w:rsidRPr="00CB3946">
        <w:rPr>
          <w:b/>
          <w:highlight w:val="magenta"/>
          <w:shd w:val="clear" w:color="auto" w:fill="FF00FF"/>
        </w:rPr>
        <w:t>Právnická osoba do 50 000,-Kč</w:t>
      </w:r>
      <w:r w:rsidRPr="00CB3946">
        <w:rPr>
          <w:b/>
          <w:highlight w:val="magenta"/>
        </w:rPr>
        <w:t xml:space="preserve"> </w:t>
      </w:r>
    </w:p>
    <w:p w14:paraId="58A5C6B3" w14:textId="0195F8C4" w:rsidR="00EB0CB2" w:rsidRPr="00CB3946" w:rsidRDefault="00D3294D" w:rsidP="00D3294D">
      <w:pPr>
        <w:spacing w:after="0" w:line="240" w:lineRule="auto"/>
        <w:ind w:left="11" w:right="232" w:hanging="11"/>
        <w:rPr>
          <w:b/>
          <w:bCs/>
          <w:highlight w:val="magenta"/>
        </w:rPr>
      </w:pPr>
      <w:r w:rsidRPr="00CB3946">
        <w:rPr>
          <w:b/>
          <w:bCs/>
          <w:highlight w:val="magenta"/>
        </w:rPr>
        <w:t xml:space="preserve">  </w:t>
      </w:r>
      <w:r w:rsidR="00AD04C3" w:rsidRPr="00CB3946">
        <w:rPr>
          <w:b/>
          <w:bCs/>
          <w:highlight w:val="magenta"/>
        </w:rPr>
        <w:t>Název společnosti</w:t>
      </w:r>
      <w:r w:rsidRPr="00CB3946">
        <w:rPr>
          <w:b/>
          <w:bCs/>
          <w:highlight w:val="magenta"/>
        </w:rPr>
        <w:t>:</w:t>
      </w:r>
      <w:r w:rsidR="00AD04C3" w:rsidRPr="00CB3946">
        <w:rPr>
          <w:b/>
          <w:bCs/>
          <w:highlight w:val="magenta"/>
        </w:rPr>
        <w:t xml:space="preserve">       </w:t>
      </w:r>
    </w:p>
    <w:p w14:paraId="6AC4B829" w14:textId="5000B234" w:rsidR="00EB0CB2" w:rsidRPr="00CB3946" w:rsidRDefault="00AD04C3">
      <w:pPr>
        <w:spacing w:after="0"/>
        <w:ind w:left="127" w:right="7570"/>
        <w:rPr>
          <w:highlight w:val="magenta"/>
        </w:rPr>
      </w:pPr>
      <w:r w:rsidRPr="00CB3946">
        <w:rPr>
          <w:highlight w:val="magenta"/>
        </w:rPr>
        <w:t xml:space="preserve">IČ:       DIČ:       </w:t>
      </w:r>
    </w:p>
    <w:p w14:paraId="17D9F5C2" w14:textId="6142CE5A" w:rsidR="00EB0CB2" w:rsidRPr="00CB3946" w:rsidRDefault="00AD04C3">
      <w:pPr>
        <w:spacing w:after="0"/>
        <w:ind w:left="127" w:right="6260"/>
        <w:jc w:val="left"/>
        <w:rPr>
          <w:highlight w:val="magenta"/>
        </w:rPr>
      </w:pPr>
      <w:r w:rsidRPr="00CB3946">
        <w:rPr>
          <w:highlight w:val="magenta"/>
        </w:rPr>
        <w:t xml:space="preserve">se sídlem:       zastoupena:       </w:t>
      </w:r>
    </w:p>
    <w:p w14:paraId="67096F80" w14:textId="67A9D4D5" w:rsidR="00CB3946" w:rsidRDefault="00AD04C3">
      <w:pPr>
        <w:spacing w:after="0"/>
        <w:ind w:left="127" w:right="6190"/>
        <w:rPr>
          <w:highlight w:val="magenta"/>
        </w:rPr>
      </w:pPr>
      <w:r w:rsidRPr="00CB3946">
        <w:rPr>
          <w:highlight w:val="magenta"/>
        </w:rPr>
        <w:t xml:space="preserve">bankovní spojení:       </w:t>
      </w:r>
    </w:p>
    <w:p w14:paraId="1FB5C681" w14:textId="18918A2A" w:rsidR="00EB0CB2" w:rsidRPr="00CB3946" w:rsidRDefault="00AD04C3">
      <w:pPr>
        <w:spacing w:after="0"/>
        <w:ind w:left="127" w:right="6190"/>
        <w:rPr>
          <w:highlight w:val="magenta"/>
        </w:rPr>
      </w:pPr>
      <w:r w:rsidRPr="00CB3946">
        <w:rPr>
          <w:highlight w:val="magenta"/>
        </w:rPr>
        <w:t>číslo</w:t>
      </w:r>
      <w:r w:rsidR="00CB3946" w:rsidRPr="00CB3946">
        <w:rPr>
          <w:highlight w:val="magenta"/>
        </w:rPr>
        <w:t xml:space="preserve"> </w:t>
      </w:r>
      <w:r w:rsidR="00CB3946">
        <w:rPr>
          <w:highlight w:val="magenta"/>
        </w:rPr>
        <w:t xml:space="preserve">  </w:t>
      </w:r>
      <w:r w:rsidRPr="00CB3946">
        <w:rPr>
          <w:highlight w:val="magenta"/>
        </w:rPr>
        <w:t xml:space="preserve">účtu:       </w:t>
      </w:r>
    </w:p>
    <w:p w14:paraId="1B8D1117" w14:textId="422C57C0" w:rsidR="00EB0CB2" w:rsidRDefault="00AD04C3">
      <w:pPr>
        <w:spacing w:after="10"/>
        <w:ind w:left="127" w:right="0"/>
      </w:pPr>
      <w:r w:rsidRPr="00CB3946">
        <w:rPr>
          <w:highlight w:val="magenta"/>
        </w:rPr>
        <w:t>společnost je vedena v rejstříku</w:t>
      </w:r>
      <w:r>
        <w:t xml:space="preserve">         </w:t>
      </w:r>
    </w:p>
    <w:p w14:paraId="0DD56B1D" w14:textId="07D2A052" w:rsidR="00EB0CB2" w:rsidRDefault="00AD04C3">
      <w:pPr>
        <w:spacing w:after="9" w:line="259" w:lineRule="auto"/>
        <w:ind w:left="132" w:right="0" w:firstLine="0"/>
        <w:jc w:val="left"/>
      </w:pPr>
      <w:r>
        <w:t xml:space="preserve"> </w:t>
      </w:r>
    </w:p>
    <w:p w14:paraId="4E4F2EE9" w14:textId="52CCA0EB" w:rsidR="00CB3946" w:rsidRDefault="00CB3946">
      <w:pPr>
        <w:tabs>
          <w:tab w:val="center" w:pos="1548"/>
          <w:tab w:val="center" w:pos="3937"/>
        </w:tabs>
        <w:spacing w:after="0" w:line="259" w:lineRule="auto"/>
        <w:ind w:left="0" w:right="0" w:firstLine="0"/>
        <w:jc w:val="left"/>
        <w:rPr>
          <w:b/>
        </w:rPr>
      </w:pPr>
    </w:p>
    <w:p w14:paraId="4F7ADD26" w14:textId="70835007" w:rsidR="00EB0CB2" w:rsidRPr="00800571" w:rsidRDefault="00AD04C3">
      <w:pPr>
        <w:tabs>
          <w:tab w:val="center" w:pos="1548"/>
          <w:tab w:val="center" w:pos="3937"/>
        </w:tabs>
        <w:spacing w:after="0" w:line="259" w:lineRule="auto"/>
        <w:ind w:left="0" w:right="0" w:firstLine="0"/>
        <w:jc w:val="left"/>
        <w:rPr>
          <w:highlight w:val="darkGray"/>
        </w:rPr>
      </w:pPr>
      <w:r w:rsidRPr="00800571">
        <w:rPr>
          <w:b/>
          <w:highlight w:val="darkGray"/>
        </w:rPr>
        <w:t xml:space="preserve">Kupující: </w:t>
      </w:r>
      <w:r w:rsidRPr="00800571">
        <w:rPr>
          <w:b/>
          <w:highlight w:val="darkGray"/>
        </w:rPr>
        <w:tab/>
        <w:t xml:space="preserve"> </w:t>
      </w:r>
      <w:r w:rsidRPr="00800571">
        <w:rPr>
          <w:b/>
          <w:highlight w:val="darkGray"/>
        </w:rPr>
        <w:tab/>
      </w:r>
      <w:r w:rsidR="00CB3946" w:rsidRPr="00800571">
        <w:rPr>
          <w:b/>
          <w:highlight w:val="darkGray"/>
        </w:rPr>
        <w:t xml:space="preserve">   </w:t>
      </w:r>
      <w:r w:rsidRPr="00800571">
        <w:rPr>
          <w:b/>
          <w:highlight w:val="darkGray"/>
          <w:shd w:val="clear" w:color="auto" w:fill="A9A9A9"/>
        </w:rPr>
        <w:t>Právnická osoba nad 50 000,- Kč</w:t>
      </w:r>
      <w:r w:rsidRPr="00800571">
        <w:rPr>
          <w:b/>
          <w:highlight w:val="darkGray"/>
        </w:rPr>
        <w:t xml:space="preserve"> </w:t>
      </w:r>
    </w:p>
    <w:p w14:paraId="3782DBB0" w14:textId="77777777" w:rsidR="00EB0CB2" w:rsidRPr="00800571" w:rsidRDefault="00AD04C3">
      <w:pPr>
        <w:spacing w:after="0"/>
        <w:ind w:left="127" w:right="7209"/>
        <w:jc w:val="left"/>
        <w:rPr>
          <w:highlight w:val="darkGray"/>
        </w:rPr>
      </w:pPr>
      <w:r w:rsidRPr="00800571">
        <w:rPr>
          <w:b/>
          <w:highlight w:val="darkGray"/>
        </w:rPr>
        <w:t xml:space="preserve">Název společnosti       </w:t>
      </w:r>
    </w:p>
    <w:p w14:paraId="3232C375" w14:textId="77777777" w:rsidR="00EB0CB2" w:rsidRPr="00800571" w:rsidRDefault="00AD04C3">
      <w:pPr>
        <w:spacing w:after="0"/>
        <w:ind w:left="127" w:right="7570"/>
        <w:rPr>
          <w:highlight w:val="darkGray"/>
        </w:rPr>
      </w:pPr>
      <w:r w:rsidRPr="00800571">
        <w:rPr>
          <w:highlight w:val="darkGray"/>
        </w:rPr>
        <w:t xml:space="preserve">IČ:       DIČ:       </w:t>
      </w:r>
    </w:p>
    <w:p w14:paraId="60813525" w14:textId="77777777" w:rsidR="00EB0CB2" w:rsidRPr="00800571" w:rsidRDefault="00AD04C3">
      <w:pPr>
        <w:spacing w:after="0"/>
        <w:ind w:left="127" w:right="6260"/>
        <w:jc w:val="left"/>
        <w:rPr>
          <w:highlight w:val="darkGray"/>
        </w:rPr>
      </w:pPr>
      <w:r w:rsidRPr="00800571">
        <w:rPr>
          <w:highlight w:val="darkGray"/>
        </w:rPr>
        <w:t xml:space="preserve">se sídlem:       zastoupena:       </w:t>
      </w:r>
    </w:p>
    <w:p w14:paraId="13678FF5" w14:textId="77777777" w:rsidR="00CB3946" w:rsidRPr="00800571" w:rsidRDefault="00AD04C3">
      <w:pPr>
        <w:spacing w:after="0"/>
        <w:ind w:left="127" w:right="6190"/>
        <w:rPr>
          <w:highlight w:val="darkGray"/>
        </w:rPr>
      </w:pPr>
      <w:r w:rsidRPr="00800571">
        <w:rPr>
          <w:highlight w:val="darkGray"/>
        </w:rPr>
        <w:t xml:space="preserve">bankovní spojení:       </w:t>
      </w:r>
    </w:p>
    <w:p w14:paraId="57E0BDE2" w14:textId="0F4634E3" w:rsidR="00EB0CB2" w:rsidRPr="00800571" w:rsidRDefault="00AD04C3">
      <w:pPr>
        <w:spacing w:after="0"/>
        <w:ind w:left="127" w:right="6190"/>
        <w:rPr>
          <w:highlight w:val="darkGray"/>
        </w:rPr>
      </w:pPr>
      <w:r w:rsidRPr="00800571">
        <w:rPr>
          <w:highlight w:val="darkGray"/>
        </w:rPr>
        <w:t xml:space="preserve">číslo účtu:       </w:t>
      </w:r>
    </w:p>
    <w:p w14:paraId="63E16117" w14:textId="77777777" w:rsidR="00EB0CB2" w:rsidRDefault="00AD04C3">
      <w:pPr>
        <w:spacing w:after="10"/>
        <w:ind w:left="127" w:right="0"/>
      </w:pPr>
      <w:r w:rsidRPr="00800571">
        <w:rPr>
          <w:highlight w:val="darkGray"/>
        </w:rPr>
        <w:t>společnost je vedena v rejstříku</w:t>
      </w:r>
      <w:r>
        <w:t xml:space="preserve">         </w:t>
      </w:r>
    </w:p>
    <w:p w14:paraId="58568EF6" w14:textId="77777777" w:rsidR="00EB0CB2" w:rsidRDefault="00AD04C3" w:rsidP="00CB3946">
      <w:pPr>
        <w:spacing w:after="0" w:line="240" w:lineRule="auto"/>
        <w:ind w:left="130" w:right="0" w:firstLine="0"/>
        <w:jc w:val="left"/>
      </w:pPr>
      <w:r>
        <w:rPr>
          <w:b/>
        </w:rPr>
        <w:t xml:space="preserve"> </w:t>
      </w:r>
    </w:p>
    <w:p w14:paraId="0BB76AE2" w14:textId="77777777" w:rsidR="00EB0CB2" w:rsidRDefault="00AD04C3">
      <w:pPr>
        <w:spacing w:after="185"/>
        <w:ind w:left="127" w:right="0"/>
        <w:jc w:val="left"/>
      </w:pPr>
      <w:r>
        <w:rPr>
          <w:b/>
        </w:rPr>
        <w:t xml:space="preserve">(dále jen „kupující“)  </w:t>
      </w:r>
    </w:p>
    <w:p w14:paraId="168C08B7" w14:textId="77777777" w:rsidR="00EB0CB2" w:rsidRDefault="00AD04C3">
      <w:pPr>
        <w:ind w:left="127" w:right="0"/>
      </w:pPr>
      <w:r>
        <w:t xml:space="preserve">Prodávající a kupující, dále též společně jako smluvní strany, uzavírají tuto smlouvu: </w:t>
      </w:r>
    </w:p>
    <w:p w14:paraId="15371931" w14:textId="77777777" w:rsidR="00EB0CB2" w:rsidRDefault="00AD04C3">
      <w:pPr>
        <w:spacing w:after="176" w:line="259" w:lineRule="auto"/>
        <w:ind w:left="139" w:right="0"/>
        <w:jc w:val="center"/>
      </w:pPr>
      <w:r>
        <w:rPr>
          <w:b/>
        </w:rPr>
        <w:t xml:space="preserve">I. </w:t>
      </w:r>
    </w:p>
    <w:p w14:paraId="7DCE35ED" w14:textId="77777777" w:rsidR="00EB0CB2" w:rsidRDefault="00AD04C3">
      <w:pPr>
        <w:spacing w:after="10"/>
        <w:ind w:left="127" w:right="0"/>
      </w:pPr>
      <w:r>
        <w:rPr>
          <w:b/>
        </w:rPr>
        <w:t>Generální ředitelství cel má</w:t>
      </w:r>
      <w:r>
        <w:t xml:space="preserve"> na základě (vypsat nabývací tituly) </w:t>
      </w:r>
      <w:r>
        <w:rPr>
          <w:b/>
        </w:rPr>
        <w:t xml:space="preserve">příslušnost hospodařit </w:t>
      </w:r>
      <w:r>
        <w:t xml:space="preserve">s níže uvedenými movitými věcmi ve vlastnictví České republiky: </w:t>
      </w:r>
    </w:p>
    <w:tbl>
      <w:tblPr>
        <w:tblStyle w:val="TableGrid"/>
        <w:tblW w:w="9290" w:type="dxa"/>
        <w:tblInd w:w="24" w:type="dxa"/>
        <w:tblCellMar>
          <w:top w:w="66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718"/>
        <w:gridCol w:w="917"/>
        <w:gridCol w:w="1112"/>
        <w:gridCol w:w="4167"/>
        <w:gridCol w:w="994"/>
        <w:gridCol w:w="1382"/>
      </w:tblGrid>
      <w:tr w:rsidR="00EB0CB2" w14:paraId="3294F811" w14:textId="77777777">
        <w:trPr>
          <w:trHeight w:val="69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D016" w14:textId="77777777" w:rsidR="00EB0CB2" w:rsidRDefault="00AD04C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Pol.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DA19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Druh majetku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F87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Inventární číslo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A511" w14:textId="77777777" w:rsidR="00EB0CB2" w:rsidRDefault="00AD04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Popis, včetně výrobního čísla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3CF0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Rok výroby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322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Pořizovací cena v Kč </w:t>
            </w:r>
          </w:p>
        </w:tc>
      </w:tr>
      <w:tr w:rsidR="00EB0CB2" w14:paraId="07EFEBC9" w14:textId="77777777">
        <w:trPr>
          <w:trHeight w:val="4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06A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2CFC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E84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D83E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7A5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559A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EB0CB2" w14:paraId="0F9E9423" w14:textId="77777777">
        <w:trPr>
          <w:trHeight w:val="4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4A5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161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BFF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399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25E1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05A5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EB0CB2" w14:paraId="38CFD15E" w14:textId="77777777">
        <w:trPr>
          <w:trHeight w:val="48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CCAB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0AC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D8B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F63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2667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44D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EB0CB2" w14:paraId="2DEA9A7D" w14:textId="77777777">
        <w:trPr>
          <w:trHeight w:val="4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E35C" w14:textId="77777777" w:rsidR="00EB0CB2" w:rsidRDefault="00AD04C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C96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0139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D5ED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65B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620E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1C357A5D" w14:textId="77777777" w:rsidR="00EB0CB2" w:rsidRDefault="00AD04C3">
      <w:pPr>
        <w:spacing w:after="175" w:line="259" w:lineRule="auto"/>
        <w:ind w:left="132" w:right="0" w:firstLine="0"/>
        <w:jc w:val="left"/>
      </w:pPr>
      <w:r>
        <w:t xml:space="preserve"> </w:t>
      </w:r>
    </w:p>
    <w:p w14:paraId="4AA40A2A" w14:textId="6F59AD9D" w:rsidR="00EB0CB2" w:rsidRDefault="00AD04C3">
      <w:pPr>
        <w:ind w:left="127" w:right="0"/>
      </w:pPr>
      <w:r>
        <w:t xml:space="preserve">Předmětné movité věci se nachází na adrese </w:t>
      </w:r>
      <w:r w:rsidR="00D6732B">
        <w:t>..…..</w:t>
      </w:r>
      <w:r>
        <w:t xml:space="preserve">, obec </w:t>
      </w:r>
      <w:r w:rsidR="00D6732B">
        <w:t>……..</w:t>
      </w:r>
      <w:r>
        <w:t xml:space="preserve">.   </w:t>
      </w:r>
    </w:p>
    <w:p w14:paraId="1226D8EF" w14:textId="32288A39" w:rsidR="00EB0CB2" w:rsidRDefault="00AD04C3">
      <w:pPr>
        <w:ind w:left="127" w:right="0"/>
      </w:pPr>
      <w:r>
        <w:t xml:space="preserve">O nepotřebnosti movitého majetku pro Generální ředitelství cel bylo rozhodnuto dne </w:t>
      </w:r>
      <w:r w:rsidR="00D6732B">
        <w:t>….</w:t>
      </w:r>
      <w:r>
        <w:t xml:space="preserve"> pod č.j. </w:t>
      </w:r>
      <w:r w:rsidR="00D6732B">
        <w:t>…..</w:t>
      </w:r>
      <w:r>
        <w:t xml:space="preserve">. </w:t>
      </w:r>
    </w:p>
    <w:p w14:paraId="775CFCF9" w14:textId="77777777" w:rsidR="00EB0CB2" w:rsidRDefault="00AD04C3">
      <w:pPr>
        <w:spacing w:after="175" w:line="259" w:lineRule="auto"/>
        <w:ind w:left="132" w:right="0" w:firstLine="0"/>
        <w:jc w:val="left"/>
      </w:pPr>
      <w:r>
        <w:t xml:space="preserve"> </w:t>
      </w:r>
    </w:p>
    <w:p w14:paraId="4561C67B" w14:textId="77777777" w:rsidR="00EB0CB2" w:rsidRDefault="00AD04C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5308376C" w14:textId="77777777" w:rsidR="00EB0CB2" w:rsidRDefault="00AD04C3">
      <w:pPr>
        <w:spacing w:after="176" w:line="259" w:lineRule="auto"/>
        <w:ind w:left="139" w:right="3"/>
        <w:jc w:val="center"/>
      </w:pPr>
      <w:r>
        <w:rPr>
          <w:b/>
        </w:rPr>
        <w:t xml:space="preserve">II. </w:t>
      </w:r>
    </w:p>
    <w:p w14:paraId="7D4302CC" w14:textId="0E9DF20D" w:rsidR="00EB0CB2" w:rsidRDefault="00AD04C3">
      <w:pPr>
        <w:ind w:left="127" w:right="0"/>
      </w:pPr>
      <w:r>
        <w:t xml:space="preserve">Prodávající tímto prodává kupujícímu movité věci uvedené v článku I. této smlouvy, a to včetně součástí a příslušenství dle znaleckého posudku. </w:t>
      </w:r>
    </w:p>
    <w:p w14:paraId="0ECF40C7" w14:textId="5739CA55" w:rsidR="00EB0CB2" w:rsidRDefault="00AD04C3">
      <w:pPr>
        <w:ind w:left="127" w:right="0"/>
      </w:pPr>
      <w:r>
        <w:t xml:space="preserve">Uvedené movité věci jsou popsány a oceněny ve znaleckém posudku ze dne </w:t>
      </w:r>
      <w:r w:rsidR="00D6732B">
        <w:t>…..</w:t>
      </w:r>
      <w:r>
        <w:t xml:space="preserve">, </w:t>
      </w:r>
      <w:r w:rsidR="00D6732B">
        <w:t xml:space="preserve"> </w:t>
      </w:r>
      <w:r>
        <w:t xml:space="preserve">číslo </w:t>
      </w:r>
      <w:r w:rsidR="00D6732B">
        <w:t>…..</w:t>
      </w:r>
      <w:r>
        <w:t xml:space="preserve">, který byl vypracován znalcem </w:t>
      </w:r>
      <w:r w:rsidR="00D6732B">
        <w:t>……</w:t>
      </w:r>
      <w:r>
        <w:t xml:space="preserve">. </w:t>
      </w:r>
    </w:p>
    <w:p w14:paraId="3FF4BEBA" w14:textId="40E43A0B" w:rsidR="00EB0CB2" w:rsidRDefault="00AD04C3">
      <w:pPr>
        <w:ind w:left="127" w:right="0"/>
      </w:pPr>
      <w:r>
        <w:t xml:space="preserve">Cena movitých věcí dle znaleckého posudku činí </w:t>
      </w:r>
      <w:r w:rsidR="00D6732B">
        <w:t>…..,--</w:t>
      </w:r>
      <w:r>
        <w:t xml:space="preserve">  Kč (slovy: </w:t>
      </w:r>
      <w:r w:rsidR="00D6732B">
        <w:t>…..</w:t>
      </w:r>
      <w:r>
        <w:t xml:space="preserve">  korun českých). </w:t>
      </w:r>
    </w:p>
    <w:p w14:paraId="2B45B465" w14:textId="77777777" w:rsidR="00EB0CB2" w:rsidRDefault="00AD04C3">
      <w:pPr>
        <w:spacing w:after="175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2C2663D4" w14:textId="77777777" w:rsidR="00EB0CB2" w:rsidRDefault="00AD04C3">
      <w:pPr>
        <w:spacing w:after="176" w:line="259" w:lineRule="auto"/>
        <w:ind w:left="139" w:right="0"/>
        <w:jc w:val="center"/>
      </w:pPr>
      <w:r>
        <w:rPr>
          <w:b/>
        </w:rPr>
        <w:t xml:space="preserve">III. </w:t>
      </w:r>
    </w:p>
    <w:p w14:paraId="6D34AB5D" w14:textId="77777777" w:rsidR="00D6732B" w:rsidRDefault="00D6732B">
      <w:pPr>
        <w:spacing w:after="202" w:line="238" w:lineRule="auto"/>
        <w:ind w:left="127" w:right="0"/>
        <w:jc w:val="left"/>
      </w:pPr>
      <w:r>
        <w:lastRenderedPageBreak/>
        <w:t>Znalecký posudek byl součástí dokumentů aukce a kupující se s tímto posudkem seznámil před uzavřením této smlouvy. Kupující tedy souhlasí, že kupní cena odpovídá skutečnému stavu movitých věcí uvedených v článku I. této smlouvy.</w:t>
      </w:r>
    </w:p>
    <w:p w14:paraId="57D08D63" w14:textId="19BFC6A7" w:rsidR="00EB0CB2" w:rsidRDefault="00AD04C3">
      <w:pPr>
        <w:spacing w:after="202" w:line="238" w:lineRule="auto"/>
        <w:ind w:left="127" w:right="0"/>
        <w:jc w:val="left"/>
      </w:pPr>
      <w:r>
        <w:t>Prodávající prodává kupujícímu movité věci uvedené v článku I. této smlouvy, včetně součástí a příslušenství dle znaleckého posudku</w:t>
      </w:r>
      <w:r w:rsidR="00D6732B">
        <w:t>,</w:t>
      </w:r>
      <w:r>
        <w:t xml:space="preserve"> se všemi právy a povinnostmi za celkovou kupní cenu ve výši</w:t>
      </w:r>
      <w:r>
        <w:rPr>
          <w:b/>
        </w:rPr>
        <w:t xml:space="preserve"> </w:t>
      </w:r>
      <w:r w:rsidR="00D6732B" w:rsidRPr="00D6732B">
        <w:rPr>
          <w:bCs/>
        </w:rPr>
        <w:t>…….,-</w:t>
      </w:r>
      <w:r>
        <w:rPr>
          <w:b/>
        </w:rPr>
        <w:t xml:space="preserve">  </w:t>
      </w:r>
      <w:r>
        <w:t xml:space="preserve">Kč (slovy: </w:t>
      </w:r>
      <w:r w:rsidR="00D6732B">
        <w:t>…..</w:t>
      </w:r>
      <w:r>
        <w:t xml:space="preserve">  korun českých).  </w:t>
      </w:r>
    </w:p>
    <w:p w14:paraId="2F8D272E" w14:textId="189EFF8E" w:rsidR="00EB0CB2" w:rsidRDefault="00AD04C3" w:rsidP="00D6732B">
      <w:pPr>
        <w:ind w:left="127" w:right="0"/>
      </w:pPr>
      <w:r>
        <w:t>Kupní cena byla stanovena na základě výsledků aukce ID:</w:t>
      </w:r>
      <w:r w:rsidR="00D6732B">
        <w:t xml:space="preserve"> ……</w:t>
      </w:r>
      <w:r>
        <w:t xml:space="preserve"> uskutečněné prostřednictvím Elektronického aukčního systému ÚZSVM.  </w:t>
      </w:r>
    </w:p>
    <w:p w14:paraId="5524D9F7" w14:textId="77777777" w:rsidR="00EB0CB2" w:rsidRDefault="00AD04C3">
      <w:pPr>
        <w:ind w:left="127" w:right="0"/>
      </w:pPr>
      <w:r>
        <w:t xml:space="preserve">Kupující movité věci za dohodnutou kupní cenu kupuje a do svého výlučného vlastnictví přejímá.  </w:t>
      </w:r>
    </w:p>
    <w:p w14:paraId="01CAB2CC" w14:textId="77777777" w:rsidR="00EB0CB2" w:rsidRDefault="00AD04C3">
      <w:pPr>
        <w:spacing w:after="175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5839FC52" w14:textId="77777777" w:rsidR="00EB0CB2" w:rsidRDefault="00AD04C3">
      <w:pPr>
        <w:spacing w:after="176" w:line="259" w:lineRule="auto"/>
        <w:ind w:left="139" w:right="0"/>
        <w:jc w:val="center"/>
      </w:pPr>
      <w:r>
        <w:rPr>
          <w:b/>
        </w:rPr>
        <w:t xml:space="preserve">IV. </w:t>
      </w:r>
    </w:p>
    <w:p w14:paraId="4391C92E" w14:textId="18692E15" w:rsidR="00EB0CB2" w:rsidRDefault="00AD04C3">
      <w:pPr>
        <w:ind w:left="127" w:right="0"/>
      </w:pPr>
      <w:r>
        <w:t xml:space="preserve">Kupní cena ve výši </w:t>
      </w:r>
      <w:r w:rsidR="00D6732B">
        <w:t>……</w:t>
      </w:r>
      <w:r>
        <w:rPr>
          <w:b/>
        </w:rPr>
        <w:t xml:space="preserve"> </w:t>
      </w:r>
      <w:r>
        <w:t>Kč (slovy:</w:t>
      </w:r>
      <w:r w:rsidR="00D6732B">
        <w:t xml:space="preserve"> …….</w:t>
      </w:r>
      <w:r>
        <w:t xml:space="preserve">  korun českých) byla kupujícím uhrazena na účet </w:t>
      </w:r>
      <w:r w:rsidR="00D6732B">
        <w:t>č. …..</w:t>
      </w:r>
      <w:r>
        <w:t>, variabilní symbol</w:t>
      </w:r>
      <w:r w:rsidR="00D6732B">
        <w:t xml:space="preserve"> ……</w:t>
      </w:r>
      <w:r>
        <w:t xml:space="preserve"> dne</w:t>
      </w:r>
      <w:r w:rsidR="00D6732B">
        <w:t xml:space="preserve"> ……</w:t>
      </w:r>
      <w:r>
        <w:t xml:space="preserve">. </w:t>
      </w:r>
    </w:p>
    <w:p w14:paraId="4ADFD010" w14:textId="77777777" w:rsidR="00EB0CB2" w:rsidRDefault="00AD04C3">
      <w:pPr>
        <w:spacing w:after="10"/>
        <w:ind w:left="127" w:right="0"/>
      </w:pPr>
      <w:r>
        <w:t xml:space="preserve">Kupující se zavazuje převáděný majetek převzít do 10 pracovních dnů od podpisu této smlouvy, a to v místě uložení dle článku I. této smlouvy. </w:t>
      </w:r>
    </w:p>
    <w:tbl>
      <w:tblPr>
        <w:tblStyle w:val="TableGrid"/>
        <w:tblW w:w="9073" w:type="dxa"/>
        <w:tblInd w:w="13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94"/>
        <w:gridCol w:w="679"/>
      </w:tblGrid>
      <w:tr w:rsidR="00EB0CB2" w14:paraId="6A064352" w14:textId="77777777">
        <w:trPr>
          <w:trHeight w:val="552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73DD44D" w14:textId="77777777" w:rsidR="00EB0CB2" w:rsidRDefault="00AD04C3">
            <w:pPr>
              <w:spacing w:after="0" w:line="259" w:lineRule="auto"/>
              <w:ind w:left="0" w:right="-1" w:firstLine="0"/>
            </w:pPr>
            <w:r>
              <w:t>Tato smlouva nepodléhá uveřejnění v registru smluv v souladu s ustanovením § 3 odst. 2 písm. a)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zákona č. 340/2015 Sb., o zvláštních podmínkách účinnosti některých smluv, uveřejňování </w:t>
            </w:r>
          </w:p>
        </w:tc>
      </w:tr>
      <w:tr w:rsidR="00EB0CB2" w14:paraId="73AB2FEA" w14:textId="77777777">
        <w:trPr>
          <w:trHeight w:val="276"/>
        </w:trPr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518738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těchto smluv a o registru smluv (zákon o registru smluv), ve znění pozdějších předpisů.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BBD2E70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95A0AD0" w14:textId="77777777" w:rsidR="00EB0CB2" w:rsidRDefault="00AD04C3">
      <w:pPr>
        <w:spacing w:after="0" w:line="259" w:lineRule="auto"/>
        <w:ind w:left="132" w:right="0" w:firstLine="0"/>
        <w:jc w:val="left"/>
      </w:pPr>
      <w:r>
        <w:rPr>
          <w:shd w:val="clear" w:color="auto" w:fill="FFFF00"/>
        </w:rPr>
        <w:t>Smlouva nabývá platnosti a účinnosti dnem podpisu poslední smluvní stranou.</w:t>
      </w:r>
      <w:r>
        <w:t xml:space="preserve"> </w:t>
      </w:r>
    </w:p>
    <w:tbl>
      <w:tblPr>
        <w:tblStyle w:val="TableGrid"/>
        <w:tblW w:w="9073" w:type="dxa"/>
        <w:tblInd w:w="13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4"/>
        <w:gridCol w:w="2937"/>
        <w:gridCol w:w="4622"/>
        <w:gridCol w:w="680"/>
      </w:tblGrid>
      <w:tr w:rsidR="00EB0CB2" w14:paraId="4562A056" w14:textId="77777777">
        <w:trPr>
          <w:trHeight w:val="276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E5D8921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Vlastnické právo k movitým věcem přejde na kupujícího okamžikem převzetí převáděného </w:t>
            </w:r>
          </w:p>
        </w:tc>
      </w:tr>
      <w:tr w:rsidR="00EB0CB2" w14:paraId="2BB089B7" w14:textId="77777777">
        <w:trPr>
          <w:trHeight w:val="278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3ADEBEA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majetku.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066B1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EB0CB2" w14:paraId="4AC2B2C6" w14:textId="77777777">
        <w:trPr>
          <w:trHeight w:val="276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E9FFD3C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Tímto dnem je kupující oprávněn movité věci plně užívat a současně tímto dnem přechází </w:t>
            </w:r>
          </w:p>
        </w:tc>
      </w:tr>
      <w:tr w:rsidR="00EB0CB2" w14:paraId="7AAD6145" w14:textId="77777777">
        <w:trPr>
          <w:trHeight w:val="276"/>
        </w:trPr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A5136D0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na kupujícího nebezpečí škody na věci.</w:t>
            </w: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09E16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</w:p>
        </w:tc>
      </w:tr>
      <w:tr w:rsidR="00EB0CB2" w14:paraId="3C122B55" w14:textId="77777777">
        <w:trPr>
          <w:trHeight w:val="552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14:paraId="68798581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Tato smlouva nepodléhá uveřejnění v registru smluv v souladu s ustanovením § 3 odst. 2 písm. </w:t>
            </w:r>
          </w:p>
          <w:p w14:paraId="1903A65E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h) zákona č. 340/2015 Sb., o zvláštních podmínkách účinnosti některých smluv, uveřejňování </w:t>
            </w:r>
          </w:p>
        </w:tc>
      </w:tr>
      <w:tr w:rsidR="00EB0CB2" w14:paraId="0143170F" w14:textId="77777777">
        <w:trPr>
          <w:trHeight w:val="276"/>
        </w:trPr>
        <w:tc>
          <w:tcPr>
            <w:tcW w:w="8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14:paraId="201524C9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těchto smluv a o registru smluv (zákon o registru smluv), ve znění pozdějších předpisů.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63102BE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14:paraId="05D83A5F" w14:textId="77777777" w:rsidR="00EB0CB2" w:rsidRDefault="00AD04C3">
      <w:pPr>
        <w:spacing w:after="0" w:line="259" w:lineRule="auto"/>
        <w:ind w:left="132" w:right="0" w:firstLine="0"/>
        <w:jc w:val="left"/>
      </w:pPr>
      <w:r>
        <w:rPr>
          <w:shd w:val="clear" w:color="auto" w:fill="00FF00"/>
        </w:rPr>
        <w:t>Smlouva nabývá platnosti a účinnosti dnem podpisu poslední smluvní stranou.</w:t>
      </w:r>
      <w:r>
        <w:t xml:space="preserve"> </w:t>
      </w:r>
    </w:p>
    <w:tbl>
      <w:tblPr>
        <w:tblStyle w:val="TableGrid"/>
        <w:tblW w:w="9073" w:type="dxa"/>
        <w:tblInd w:w="13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48"/>
        <w:gridCol w:w="184"/>
        <w:gridCol w:w="1980"/>
        <w:gridCol w:w="958"/>
        <w:gridCol w:w="3488"/>
        <w:gridCol w:w="526"/>
        <w:gridCol w:w="1289"/>
      </w:tblGrid>
      <w:tr w:rsidR="00EB0CB2" w14:paraId="753ACAFD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14:paraId="53441086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Vlastnické právo k movitým věcem přejde na kupujícího okamžikem převzetí převáděného </w:t>
            </w:r>
          </w:p>
        </w:tc>
      </w:tr>
      <w:tr w:rsidR="00EB0CB2" w14:paraId="683021FB" w14:textId="77777777">
        <w:trPr>
          <w:trHeight w:val="276"/>
        </w:trPr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14:paraId="6B8A327C" w14:textId="16199B05" w:rsidR="00EB0CB2" w:rsidRDefault="00AD04C3">
            <w:pPr>
              <w:spacing w:after="0" w:line="259" w:lineRule="auto"/>
              <w:ind w:left="0" w:right="0" w:firstLine="0"/>
            </w:pPr>
            <w:r>
              <w:t>majetk.</w:t>
            </w:r>
          </w:p>
        </w:tc>
        <w:tc>
          <w:tcPr>
            <w:tcW w:w="82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FB283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EB0CB2" w14:paraId="71AF1F45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14:paraId="19948496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Tímto dnem je kupující oprávněn movité věci plně užívat a současně tímto dnem přechází </w:t>
            </w:r>
          </w:p>
        </w:tc>
      </w:tr>
      <w:tr w:rsidR="00EB0CB2" w14:paraId="09D51DE4" w14:textId="77777777">
        <w:trPr>
          <w:trHeight w:val="276"/>
        </w:trPr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14:paraId="664F7D6B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na kupujícího nebezpečí škody na věci.</w:t>
            </w: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B6CAF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</w:p>
        </w:tc>
      </w:tr>
      <w:tr w:rsidR="00EB0CB2" w14:paraId="2037BF60" w14:textId="77777777">
        <w:trPr>
          <w:trHeight w:val="1380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4FE85CAA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 souladu se zákonem č. 340/2015 Sb., o zvláštních podmínkách účinnosti některých smluv, uveřejňování těchto smluv a o registru smluv (zákon o registru smluv), ve znění pozdějších předpisů (dále jen „zákon o registru smluv“) se smluvní strany dohodly, že prodávající zašle tuto smlouvu správci registru smluv k uveřejnění ve lhůtě stanovené tímto zákonem. Osobní údaje stran před odesláním budou anonymizovány v souladu se zákonem č. 110/2019 Sb., </w:t>
            </w:r>
          </w:p>
        </w:tc>
      </w:tr>
      <w:tr w:rsidR="00EB0CB2" w14:paraId="122990FC" w14:textId="77777777">
        <w:trPr>
          <w:trHeight w:val="278"/>
        </w:trPr>
        <w:tc>
          <w:tcPr>
            <w:tcW w:w="2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5B582A5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o zpracování osobních údajů.</w:t>
            </w:r>
          </w:p>
        </w:tc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1B354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5B7AC8CD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FABC393" w14:textId="77777777" w:rsidR="00EB0CB2" w:rsidRDefault="00AD04C3">
            <w:pPr>
              <w:spacing w:after="0" w:line="259" w:lineRule="auto"/>
              <w:ind w:left="0" w:right="-1" w:firstLine="0"/>
            </w:pPr>
            <w:r>
              <w:t xml:space="preserve">Smlouva nabývá platnosti dnem jejího uzavření a účinnosti dnem jejího uveřejnění v registru </w:t>
            </w:r>
          </w:p>
        </w:tc>
      </w:tr>
      <w:tr w:rsidR="00EB0CB2" w14:paraId="1B7E81A0" w14:textId="77777777">
        <w:trPr>
          <w:trHeight w:val="2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076379E" w14:textId="77777777" w:rsidR="00EB0CB2" w:rsidRDefault="00AD04C3">
            <w:pPr>
              <w:spacing w:after="0" w:line="259" w:lineRule="auto"/>
              <w:ind w:left="0" w:right="0" w:firstLine="0"/>
            </w:pPr>
            <w:r>
              <w:lastRenderedPageBreak/>
              <w:t>smluv.</w:t>
            </w:r>
          </w:p>
        </w:tc>
        <w:tc>
          <w:tcPr>
            <w:tcW w:w="8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406564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25B1D0BA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F3F97DD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Vlastnické právo k movitým věcem přejde na kupujícího okamžikem uveřejnění smlouvy </w:t>
            </w:r>
          </w:p>
        </w:tc>
      </w:tr>
      <w:tr w:rsidR="00EB0CB2" w14:paraId="196D54BD" w14:textId="77777777">
        <w:trPr>
          <w:trHeight w:val="276"/>
        </w:trPr>
        <w:tc>
          <w:tcPr>
            <w:tcW w:w="7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1A14870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v registru smluv. Tímto dnem je kupující oprávněn movité věci plně užívat.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4B480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6CFF8C9F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258A005" w14:textId="77777777" w:rsidR="00EB0CB2" w:rsidRDefault="00AD04C3">
            <w:pPr>
              <w:spacing w:after="0" w:line="259" w:lineRule="auto"/>
              <w:ind w:left="0" w:right="-2" w:firstLine="0"/>
            </w:pPr>
            <w:r>
              <w:t xml:space="preserve">Prodávající předá kupujícímu doklad o uveřejnění smlouvy v registru smluv podle § 5 odst. 4 </w:t>
            </w:r>
          </w:p>
        </w:tc>
      </w:tr>
      <w:tr w:rsidR="00EB0CB2" w14:paraId="6789B1E3" w14:textId="77777777">
        <w:trPr>
          <w:trHeight w:val="278"/>
        </w:trPr>
        <w:tc>
          <w:tcPr>
            <w:tcW w:w="7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2C2A16E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zákona o registru smluv jako potvrzení skutečnosti, že smlouva nabyla účinnosti.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FB7C192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87A45FB" w14:textId="77777777" w:rsidR="00EB0CB2" w:rsidRDefault="00AD04C3">
      <w:pPr>
        <w:spacing w:after="0" w:line="259" w:lineRule="auto"/>
        <w:ind w:left="132" w:right="0" w:firstLine="0"/>
        <w:jc w:val="left"/>
      </w:pPr>
      <w:r>
        <w:rPr>
          <w:shd w:val="clear" w:color="auto" w:fill="00FFFF"/>
        </w:rPr>
        <w:t>Okamžikem převzetí movité věci přechází na kupujícího nebezpečí škody na věci.</w:t>
      </w:r>
      <w:r>
        <w:t xml:space="preserve">      </w:t>
      </w:r>
    </w:p>
    <w:tbl>
      <w:tblPr>
        <w:tblStyle w:val="TableGrid"/>
        <w:tblW w:w="9073" w:type="dxa"/>
        <w:tblInd w:w="13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94"/>
        <w:gridCol w:w="679"/>
      </w:tblGrid>
      <w:tr w:rsidR="00EB0CB2" w14:paraId="01CE8C63" w14:textId="77777777">
        <w:trPr>
          <w:trHeight w:val="552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FF"/>
          </w:tcPr>
          <w:p w14:paraId="75DB72F7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Tato smlouva nepodléhá uveřejnění v registru smluv v souladu s ustanovením § 3 odst. 2 písm. </w:t>
            </w:r>
          </w:p>
          <w:p w14:paraId="7ED66430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h) zákona č. 340/2015 Sb., o zvláštních podmínkách účinnosti některých smluv, uveřejňování </w:t>
            </w:r>
          </w:p>
        </w:tc>
      </w:tr>
      <w:tr w:rsidR="00EB0CB2" w14:paraId="24E4AB06" w14:textId="77777777">
        <w:trPr>
          <w:trHeight w:val="276"/>
        </w:trPr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FF00FF"/>
          </w:tcPr>
          <w:p w14:paraId="6BEC6AAF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těchto smluv a o registru smluv (zákon o registru smluv), ve znění pozdějších předpisů.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7C5A8AC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381C52A" w14:textId="77777777" w:rsidR="00EB0CB2" w:rsidRDefault="00AD04C3">
      <w:pPr>
        <w:spacing w:after="0" w:line="259" w:lineRule="auto"/>
        <w:ind w:left="132" w:right="0" w:firstLine="0"/>
        <w:jc w:val="left"/>
      </w:pPr>
      <w:r>
        <w:rPr>
          <w:shd w:val="clear" w:color="auto" w:fill="FF00FF"/>
        </w:rPr>
        <w:t>Smlouva nabývá platnosti a účinnosti dnem podpisu poslední smluvní stranou.</w:t>
      </w:r>
      <w:r>
        <w:t xml:space="preserve"> </w:t>
      </w:r>
    </w:p>
    <w:tbl>
      <w:tblPr>
        <w:tblStyle w:val="TableGrid"/>
        <w:tblW w:w="9073" w:type="dxa"/>
        <w:tblInd w:w="13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48"/>
        <w:gridCol w:w="184"/>
        <w:gridCol w:w="1980"/>
        <w:gridCol w:w="670"/>
        <w:gridCol w:w="3776"/>
        <w:gridCol w:w="526"/>
        <w:gridCol w:w="1289"/>
      </w:tblGrid>
      <w:tr w:rsidR="00EB0CB2" w14:paraId="4949A498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00FF"/>
          </w:tcPr>
          <w:p w14:paraId="5475E11B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Vlastnické právo k movitým věcem přejde na kupujícího okamžikem převzetí převáděného </w:t>
            </w:r>
          </w:p>
        </w:tc>
      </w:tr>
      <w:tr w:rsidR="00EB0CB2" w14:paraId="78413E1C" w14:textId="77777777">
        <w:trPr>
          <w:trHeight w:val="276"/>
        </w:trPr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FF"/>
          </w:tcPr>
          <w:p w14:paraId="293C489E" w14:textId="6F5CDBEA" w:rsidR="00EB0CB2" w:rsidRDefault="00AD04C3">
            <w:pPr>
              <w:spacing w:after="0" w:line="259" w:lineRule="auto"/>
              <w:ind w:left="0" w:right="0" w:firstLine="0"/>
            </w:pPr>
            <w:r>
              <w:t>majetk.</w:t>
            </w:r>
          </w:p>
        </w:tc>
        <w:tc>
          <w:tcPr>
            <w:tcW w:w="82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BA905F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57303C53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00FF"/>
          </w:tcPr>
          <w:p w14:paraId="79F8C1D0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Tímto dnem je kupující oprávněn movité věci plně užívat a současně tímto dnem přechází na </w:t>
            </w:r>
          </w:p>
        </w:tc>
      </w:tr>
      <w:tr w:rsidR="00EB0CB2" w14:paraId="374E2FA9" w14:textId="77777777">
        <w:trPr>
          <w:trHeight w:val="276"/>
        </w:trPr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FF"/>
          </w:tcPr>
          <w:p w14:paraId="70872E6A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kupujícího nebezpečí škody na věci.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C98CA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</w:p>
        </w:tc>
      </w:tr>
      <w:tr w:rsidR="00EB0CB2" w14:paraId="5808B75B" w14:textId="77777777">
        <w:trPr>
          <w:trHeight w:val="1380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4D873BAA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 souladu se zákonem č. 340/2015 Sb., o zvláštních podmínkách účinnosti některých smluv, uveřejňování těchto smluv a o registru smluv (zákon o registru smluv), ve znění pozdějších předpisů (dále jen „zákon o registru smluv“) se smluvní strany dohodly, že prodávající zašle tuto smlouvu správci registru smluv k uveřejnění ve lhůtě stanovené tímto zákonem. Osobní údaje stran před odesláním budou anonymizovány v souladu se zákonem č. 110/2019 Sb., </w:t>
            </w:r>
          </w:p>
        </w:tc>
      </w:tr>
      <w:tr w:rsidR="00EB0CB2" w14:paraId="07C4922D" w14:textId="77777777">
        <w:trPr>
          <w:trHeight w:val="276"/>
        </w:trPr>
        <w:tc>
          <w:tcPr>
            <w:tcW w:w="2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616F0CA7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o zpracování osobních údajů.</w:t>
            </w:r>
          </w:p>
        </w:tc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54066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7D79046C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1B288B69" w14:textId="77777777" w:rsidR="00EB0CB2" w:rsidRDefault="00AD04C3">
            <w:pPr>
              <w:spacing w:after="0" w:line="259" w:lineRule="auto"/>
              <w:ind w:left="0" w:right="-1" w:firstLine="0"/>
            </w:pPr>
            <w:r>
              <w:t xml:space="preserve">Smlouva nabývá platnosti dnem jejího uzavření a účinnosti dnem jejího uveřejnění v registru </w:t>
            </w:r>
          </w:p>
        </w:tc>
      </w:tr>
      <w:tr w:rsidR="00EB0CB2" w14:paraId="24C52795" w14:textId="77777777">
        <w:trPr>
          <w:trHeight w:val="27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26AB95CD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smluv.</w:t>
            </w:r>
          </w:p>
        </w:tc>
        <w:tc>
          <w:tcPr>
            <w:tcW w:w="8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9EA8F9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342A002F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3A8C51C7" w14:textId="77777777" w:rsidR="00EB0CB2" w:rsidRDefault="00AD04C3">
            <w:pPr>
              <w:spacing w:after="0" w:line="259" w:lineRule="auto"/>
              <w:ind w:left="0" w:right="0" w:firstLine="0"/>
            </w:pPr>
            <w:r>
              <w:t xml:space="preserve">Vlastnické právo k movitým věcem přejde na kupujícího okamžikem uveřejnění smlouvy </w:t>
            </w:r>
          </w:p>
        </w:tc>
      </w:tr>
      <w:tr w:rsidR="00EB0CB2" w14:paraId="4363F5BE" w14:textId="77777777">
        <w:trPr>
          <w:trHeight w:val="276"/>
        </w:trPr>
        <w:tc>
          <w:tcPr>
            <w:tcW w:w="7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4A55CA17" w14:textId="77777777" w:rsidR="00EB0CB2" w:rsidRDefault="00AD04C3">
            <w:pPr>
              <w:spacing w:after="0" w:line="259" w:lineRule="auto"/>
              <w:ind w:left="0" w:right="0" w:firstLine="0"/>
            </w:pPr>
            <w:r>
              <w:t>v registru smluv. Tímto dnem je kupující oprávněn movité věci plně užívat.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6A4FA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B0CB2" w14:paraId="1CE129A4" w14:textId="77777777">
        <w:trPr>
          <w:trHeight w:val="27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6CD75B94" w14:textId="77777777" w:rsidR="00EB0CB2" w:rsidRDefault="00AD04C3">
            <w:pPr>
              <w:spacing w:after="0" w:line="259" w:lineRule="auto"/>
              <w:ind w:left="0" w:right="-2" w:firstLine="0"/>
            </w:pPr>
            <w:r>
              <w:t xml:space="preserve">Prodávající předá kupujícímu doklad o uveřejnění smlouvy v registru smluv podle § 5 odst. 4 </w:t>
            </w:r>
          </w:p>
        </w:tc>
      </w:tr>
      <w:tr w:rsidR="00EB0CB2" w14:paraId="59FAC205" w14:textId="77777777">
        <w:trPr>
          <w:trHeight w:val="276"/>
        </w:trPr>
        <w:tc>
          <w:tcPr>
            <w:tcW w:w="7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14:paraId="05072936" w14:textId="77777777" w:rsidR="00EB0CB2" w:rsidRDefault="00AD04C3">
            <w:pPr>
              <w:spacing w:after="0" w:line="259" w:lineRule="auto"/>
              <w:ind w:left="0" w:right="-1" w:firstLine="0"/>
            </w:pPr>
            <w:r>
              <w:t>zákona o registru smluv jako potvrzení skutečnosti, že smlouva nabyla účinnosti.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EC4ABAB" w14:textId="77777777" w:rsidR="00EB0CB2" w:rsidRDefault="00AD04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3F2203F" w14:textId="77777777" w:rsidR="00EB0CB2" w:rsidRDefault="00AD04C3">
      <w:pPr>
        <w:spacing w:after="178" w:line="259" w:lineRule="auto"/>
        <w:ind w:left="132" w:right="0" w:firstLine="0"/>
        <w:jc w:val="left"/>
      </w:pPr>
      <w:r>
        <w:rPr>
          <w:shd w:val="clear" w:color="auto" w:fill="A9A9A9"/>
        </w:rPr>
        <w:t>Okamžikem převzetí movité věci přechází na kupujícího nebezpečí škody na věci.</w:t>
      </w:r>
      <w:r>
        <w:t xml:space="preserve">      </w:t>
      </w:r>
    </w:p>
    <w:p w14:paraId="77F68169" w14:textId="690B995D" w:rsidR="00EB0CB2" w:rsidRDefault="00AD04C3" w:rsidP="00800571">
      <w:pPr>
        <w:spacing w:after="175" w:line="259" w:lineRule="auto"/>
        <w:ind w:left="132" w:right="0" w:firstLine="0"/>
        <w:jc w:val="left"/>
      </w:pPr>
      <w:r>
        <w:t xml:space="preserve">O předání a převzetí movitých věcí bude vyhotoven protokol. Součástí protokolu o předání a převzetí movitých věcí bude veškerý spisový materiál související s uvedenými movitými věcmi. </w:t>
      </w:r>
    </w:p>
    <w:p w14:paraId="46CF8005" w14:textId="23695C14" w:rsidR="00EB0CB2" w:rsidRDefault="00AD04C3">
      <w:pPr>
        <w:spacing w:after="10"/>
        <w:ind w:left="127" w:right="0"/>
      </w:pPr>
      <w:r>
        <w:t>Pověřený zástupce prodávajícího:</w:t>
      </w:r>
      <w:r w:rsidR="00800571">
        <w:t xml:space="preserve"> ……………</w:t>
      </w:r>
      <w:r>
        <w:t>, tel. č.:</w:t>
      </w:r>
      <w:r w:rsidR="00800571">
        <w:t xml:space="preserve"> …………</w:t>
      </w:r>
      <w:r>
        <w:t xml:space="preserve">       </w:t>
      </w:r>
    </w:p>
    <w:p w14:paraId="216F28CB" w14:textId="4AD95A02" w:rsidR="00EB0CB2" w:rsidRDefault="00AD04C3">
      <w:pPr>
        <w:spacing w:after="10"/>
        <w:ind w:left="127" w:right="0"/>
      </w:pPr>
      <w:r>
        <w:t xml:space="preserve">Pověřený zástupce kupujícího: </w:t>
      </w:r>
      <w:r w:rsidR="00800571">
        <w:t>……………</w:t>
      </w:r>
      <w:r>
        <w:t>, tel. č.:</w:t>
      </w:r>
      <w:r w:rsidR="00800571">
        <w:t xml:space="preserve"> …………..</w:t>
      </w:r>
      <w:r>
        <w:t xml:space="preserve">       </w:t>
      </w:r>
    </w:p>
    <w:p w14:paraId="407CB994" w14:textId="77777777" w:rsidR="00EB0CB2" w:rsidRDefault="00AD04C3">
      <w:pPr>
        <w:spacing w:after="177" w:line="259" w:lineRule="auto"/>
        <w:ind w:left="132" w:right="0" w:firstLine="0"/>
        <w:jc w:val="left"/>
      </w:pPr>
      <w:r>
        <w:t xml:space="preserve"> </w:t>
      </w:r>
    </w:p>
    <w:p w14:paraId="0BE847B3" w14:textId="5AD5D83A" w:rsidR="00EB0CB2" w:rsidRDefault="00EC50F2">
      <w:pPr>
        <w:ind w:left="127" w:right="0"/>
      </w:pPr>
      <w:r>
        <w:t>K</w:t>
      </w:r>
      <w:r w:rsidR="00AD04C3">
        <w:t>upující</w:t>
      </w:r>
      <w:r>
        <w:t xml:space="preserve"> je </w:t>
      </w:r>
      <w:r w:rsidR="00AD04C3">
        <w:t xml:space="preserve">povinen do 10 pracovních dnů ode dne převodu vlastnického práva </w:t>
      </w:r>
      <w:r>
        <w:t>předat prodávajícímu veškeré podklady dle § 8 zákona č. 56/2001 Sb. o podmínkách provozu vozidel na pozemních komunikacích, ve znění pozdějších předpisů nutné pro</w:t>
      </w:r>
      <w:r w:rsidR="00AD04C3">
        <w:t xml:space="preserve"> zápis změny vlastníka silničního vozidla v registru silničních vozidel Ministerstva vnitra, včetně </w:t>
      </w:r>
      <w:r>
        <w:t xml:space="preserve">dokladu o </w:t>
      </w:r>
      <w:r w:rsidR="00AD04C3">
        <w:t xml:space="preserve">zaplacení případného emisního poplatku dle § 113 a násl. zákona č. 542/2020 Sb., o výrobcích s ukončenou životností, ve znění pozdějších předpisů. V případě nesplnění této povinnosti má </w:t>
      </w:r>
      <w:r w:rsidR="00AD04C3">
        <w:lastRenderedPageBreak/>
        <w:t>prodávající právo uplatnit vůči kupujícímu smluvní pokutu ve výši 500 Kč za každý, byť i započatý, den prodlení s plněním této povinnosti.</w:t>
      </w:r>
      <w:r w:rsidR="00AD04C3">
        <w:rPr>
          <w:rFonts w:ascii="Calibri" w:eastAsia="Calibri" w:hAnsi="Calibri" w:cs="Calibri"/>
          <w:sz w:val="22"/>
        </w:rPr>
        <w:t xml:space="preserve">  </w:t>
      </w:r>
    </w:p>
    <w:p w14:paraId="691344D7" w14:textId="29922942" w:rsidR="00EB0CB2" w:rsidRDefault="00AD04C3">
      <w:pPr>
        <w:ind w:left="127" w:right="0"/>
      </w:pPr>
      <w:r>
        <w:t xml:space="preserve">Dále se kupující zavazuje, že před uvedením vozidla do provozu, případně před jeho dalším prodejem či nabízením k prodeji, z něho na vlastní náklady odstraní barevné polepy s označením „Celní správa“, </w:t>
      </w:r>
      <w:r w:rsidR="00982B10">
        <w:t xml:space="preserve">jsou-li na vozidle, </w:t>
      </w:r>
      <w:r>
        <w:t xml:space="preserve">jelikož vozidlo s uvedeným označením nesmí být provozováno, neboť by tím došlo k porušení povinnosti dle ust. § 53 odst. 1 zákona č. 17/2012 Sb., o Celní správě České republiky, ve znění pozdějších předpisů (dále jen „zákon o celní správě“). V případě nesplnění této povinnosti má prodávající právo uplatnit vůči kupujícímu smluvní pokutu ve výši 10.000 Kč (slovy: deset tisíc korun českých), přičemž kupující se nesplněním této povinnosti dále vystavuje i možnosti udělení pokuty podle § 53 odst. 4 zákona o celní správě. </w:t>
      </w:r>
    </w:p>
    <w:p w14:paraId="2344C965" w14:textId="77777777" w:rsidR="00EB0CB2" w:rsidRDefault="00AD04C3">
      <w:pPr>
        <w:ind w:left="127" w:right="0"/>
      </w:pPr>
      <w:r>
        <w:t xml:space="preserve">Smluvní strany si výslovně ujednaly, že k jiným, než zde uvedeným a dále např. ústně sjednaným smluvním sankcím, jakož i k smluvním sankcím sjednaným dodatečně, nebude přihlíženo.    </w:t>
      </w:r>
    </w:p>
    <w:p w14:paraId="20EEE0A4" w14:textId="77777777" w:rsidR="00EB0CB2" w:rsidRDefault="00AD04C3">
      <w:pPr>
        <w:ind w:left="127" w:right="0"/>
      </w:pPr>
      <w:r>
        <w:t xml:space="preserve">Smluvní strany si dále ujednaly, že v případě prodlení nebudou vůči sobě uplatňovat úrok z úroku. </w:t>
      </w:r>
    </w:p>
    <w:p w14:paraId="072CA8DB" w14:textId="77777777" w:rsidR="00EB0CB2" w:rsidRDefault="00AD04C3">
      <w:pPr>
        <w:spacing w:after="175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575692A7" w14:textId="77777777" w:rsidR="00EB0CB2" w:rsidRDefault="00AD04C3">
      <w:pPr>
        <w:spacing w:after="176" w:line="259" w:lineRule="auto"/>
        <w:ind w:left="139" w:right="3"/>
        <w:jc w:val="center"/>
      </w:pPr>
      <w:r>
        <w:rPr>
          <w:b/>
        </w:rPr>
        <w:t xml:space="preserve">V. </w:t>
      </w:r>
    </w:p>
    <w:p w14:paraId="2F44FA3E" w14:textId="77777777" w:rsidR="00EB0CB2" w:rsidRDefault="00AD04C3">
      <w:pPr>
        <w:ind w:left="127" w:right="0"/>
      </w:pPr>
      <w:r>
        <w:t xml:space="preserve">Prodávající prohlašuje, že na převáděných movitých věcech neváznou žádné dluhy, věcná břemena a zástavní práva.  </w:t>
      </w:r>
    </w:p>
    <w:p w14:paraId="0440F3BE" w14:textId="77777777" w:rsidR="00EB0CB2" w:rsidRDefault="00AD04C3">
      <w:pPr>
        <w:ind w:left="127" w:right="0"/>
      </w:pPr>
      <w:r>
        <w:t xml:space="preserve">Prodávající seznámil kupujícího se stavem movitých věcí uvedených v článku I. této smlouvy a kupující potvrzuje, že si tyto movité věci </w:t>
      </w:r>
      <w:r>
        <w:rPr>
          <w:b/>
        </w:rPr>
        <w:t>měl možnost prohlédnout,</w:t>
      </w:r>
      <w:r>
        <w:t xml:space="preserve"> seznámit se s jejich stavem včetně součástí a příslušenství, a také se seznámil se znaleckým posudkem uvedeným v článku II. této smlouvy a tyto movité věci kupuje, jak stojí a leží dle ustanovení § 1918 občanského zákoníku.</w:t>
      </w:r>
      <w:r>
        <w:rPr>
          <w:color w:val="FF0000"/>
        </w:rPr>
        <w:t xml:space="preserve">  </w:t>
      </w:r>
    </w:p>
    <w:p w14:paraId="4AD383FC" w14:textId="77777777" w:rsidR="00EB0CB2" w:rsidRDefault="00AD04C3">
      <w:pPr>
        <w:spacing w:after="0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2F7B2AB9" w14:textId="77777777" w:rsidR="00EB0CB2" w:rsidRDefault="00AD04C3">
      <w:pPr>
        <w:spacing w:after="176" w:line="259" w:lineRule="auto"/>
        <w:ind w:left="139" w:right="0"/>
        <w:jc w:val="center"/>
      </w:pPr>
      <w:r>
        <w:rPr>
          <w:b/>
        </w:rPr>
        <w:t xml:space="preserve">VI. </w:t>
      </w:r>
    </w:p>
    <w:p w14:paraId="2322BC52" w14:textId="77777777" w:rsidR="00EB0CB2" w:rsidRDefault="00AD04C3">
      <w:pPr>
        <w:ind w:left="127" w:right="0"/>
      </w:pPr>
      <w:r>
        <w:t xml:space="preserve">Kupující prohlašuje, že nemá vůči prodávajícímu dluh, jehož plnění je vynutitelné na základě vykonatelného exekučního titulu podle § 40 zákona č. 120/2001 Sb., o soudních exekutorech a exekuční činnosti (exekuční řád), ve znění pozdějších předpisů. </w:t>
      </w:r>
    </w:p>
    <w:p w14:paraId="069F69B6" w14:textId="77777777" w:rsidR="00EB0CB2" w:rsidRDefault="00AD04C3">
      <w:pPr>
        <w:ind w:left="127" w:right="0"/>
      </w:pPr>
      <w:r>
        <w:t xml:space="preserve">Kupující prohlašuje, že není osobou, na niž se vztahuje § 18 zákona č. 219/2000 Sb., ve znění pozdějších předpisů. </w:t>
      </w:r>
    </w:p>
    <w:p w14:paraId="2CA72F61" w14:textId="77777777" w:rsidR="00EB0CB2" w:rsidRDefault="00AD04C3">
      <w:pPr>
        <w:spacing w:after="177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24D161EC" w14:textId="77777777" w:rsidR="00EB0CB2" w:rsidRDefault="00AD04C3">
      <w:pPr>
        <w:spacing w:after="176" w:line="259" w:lineRule="auto"/>
        <w:ind w:left="139" w:right="3"/>
        <w:jc w:val="center"/>
      </w:pPr>
      <w:r>
        <w:rPr>
          <w:b/>
        </w:rPr>
        <w:t xml:space="preserve">VII. </w:t>
      </w:r>
    </w:p>
    <w:p w14:paraId="0FA671BB" w14:textId="77777777" w:rsidR="00EB0CB2" w:rsidRDefault="00AD04C3">
      <w:pPr>
        <w:ind w:left="127" w:right="0"/>
      </w:pPr>
      <w:r>
        <w:t xml:space="preserve">Prodávající má právo od této kupní smlouvy odstoupit, ukáží-li se prohlášení kupujícího, uvedená v článku VI. této smlouvy, jako nepravdivá anebo nastanou-li takové skutečnosti.  </w:t>
      </w:r>
    </w:p>
    <w:p w14:paraId="7F65C1FC" w14:textId="77777777" w:rsidR="00EB0CB2" w:rsidRDefault="00AD04C3">
      <w:pPr>
        <w:ind w:left="127" w:right="0"/>
      </w:pPr>
      <w:r>
        <w:t xml:space="preserve">Odstoupení musí být učiněno písemně a nabývá účinnosti dnem doručení druhé smluvní straně.  </w:t>
      </w:r>
    </w:p>
    <w:p w14:paraId="7DCFE371" w14:textId="77777777" w:rsidR="00EB0CB2" w:rsidRDefault="00AD04C3">
      <w:pPr>
        <w:ind w:left="127" w:right="0"/>
      </w:pPr>
      <w:r>
        <w:lastRenderedPageBreak/>
        <w:t xml:space="preserve">Odstoupením se závazky z této smlouvy od počátku ruší. Smluvní strany jsou povinny se vzájemně vypořádat podle zásad o bezdůvodném obohacení s tím, že není dotčeno právo na náhradu škody.  </w:t>
      </w:r>
    </w:p>
    <w:p w14:paraId="2B5572D8" w14:textId="77777777" w:rsidR="00EB0CB2" w:rsidRDefault="00AD04C3">
      <w:pPr>
        <w:ind w:left="127" w:right="0"/>
      </w:pPr>
      <w:r>
        <w:t xml:space="preserve">Pokud od této smlouvy odstoupí kupující, vznikne prodávajícímu právo na náhradu veškerých nákladů, které mu vznikly v souvislosti s prodejem předmětných movitých věcí. V případě, že kupující odstoupí od smlouvy a v době odstoupení bude již zaplacena sjednaná kupní cena, vrátí prodávající kupujícímu tuto platbu, s tím, že prodávající je oprávněn tuto částku použít k úhradě případných vzniklých nákladů.  </w:t>
      </w:r>
    </w:p>
    <w:p w14:paraId="082387A3" w14:textId="77777777" w:rsidR="00EB0CB2" w:rsidRDefault="00AD04C3">
      <w:pPr>
        <w:spacing w:after="177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56173069" w14:textId="77777777" w:rsidR="00EB0CB2" w:rsidRDefault="00AD04C3">
      <w:pPr>
        <w:spacing w:after="175" w:line="259" w:lineRule="auto"/>
        <w:ind w:left="189" w:right="0" w:firstLine="0"/>
        <w:jc w:val="center"/>
      </w:pPr>
      <w:r>
        <w:rPr>
          <w:b/>
        </w:rPr>
        <w:t xml:space="preserve"> </w:t>
      </w:r>
    </w:p>
    <w:p w14:paraId="52A90ED3" w14:textId="77777777" w:rsidR="00EB0CB2" w:rsidRDefault="00AD04C3">
      <w:pPr>
        <w:spacing w:after="176" w:line="259" w:lineRule="auto"/>
        <w:ind w:left="139" w:right="0"/>
        <w:jc w:val="center"/>
      </w:pPr>
      <w:r>
        <w:rPr>
          <w:b/>
        </w:rPr>
        <w:t xml:space="preserve">VIII. </w:t>
      </w:r>
    </w:p>
    <w:p w14:paraId="3AAA96F5" w14:textId="77777777" w:rsidR="00EB0CB2" w:rsidRDefault="00AD04C3">
      <w:pPr>
        <w:spacing w:after="191"/>
        <w:ind w:left="127" w:right="0"/>
        <w:jc w:val="left"/>
      </w:pPr>
      <w:r>
        <w:t xml:space="preserve">Tato smlouva se vyhotovuje ve dvou stejnopisech, z nichž každý má platnost originálu. Prodávající a kupující obdrží po jednom stejnopisu. </w:t>
      </w:r>
    </w:p>
    <w:p w14:paraId="3D6E1AD5" w14:textId="77777777" w:rsidR="00EB0CB2" w:rsidRDefault="00AD04C3">
      <w:pPr>
        <w:ind w:left="127" w:right="0"/>
      </w:pPr>
      <w:r>
        <w:t xml:space="preserve">Dnem podpisu této smlouvy jsou smluvní strany svými smluvními projevy vázány. </w:t>
      </w:r>
    </w:p>
    <w:p w14:paraId="44083173" w14:textId="77777777" w:rsidR="00EB0CB2" w:rsidRDefault="00AD04C3">
      <w:pPr>
        <w:ind w:left="127" w:right="0"/>
      </w:pPr>
      <w:r>
        <w:t xml:space="preserve">Neplatnost či neúčinnost kteréhokoliv ustanovení této smlouvy nemá vliv na platnost či účinnost jiných ustanovení. Neplatné ustanovení bude nahrazeno novým, které bude odpovídat původnímu úmyslu smluvních stran. </w:t>
      </w:r>
    </w:p>
    <w:p w14:paraId="095DDAFA" w14:textId="77777777" w:rsidR="00EB0CB2" w:rsidRDefault="00AD04C3">
      <w:pPr>
        <w:ind w:left="127" w:right="0"/>
      </w:pPr>
      <w:r>
        <w:t xml:space="preserve">Obě smluvní strany se dohodly na tom, že případné dodatky k této smlouvě musí být vyhotoveny pouze písemně, číslované vzestupnou řadou a podepsané oběma smluvními stranami. Smluvní strany si dále ujednaly, že k jiným formám nebude přihlíženo a nebudou jimi vázány. </w:t>
      </w:r>
    </w:p>
    <w:p w14:paraId="70A66642" w14:textId="77777777" w:rsidR="00EB0CB2" w:rsidRDefault="00AD04C3">
      <w:pPr>
        <w:ind w:left="127" w:right="0"/>
      </w:pPr>
      <w:r>
        <w:t xml:space="preserve">Smluvní strany si výslovně ujednaly, že tuto smlouvu, tj. ani práva nebo povinnosti z ní vyplývající, nelze postoupit na řad. Žádná se smluvních stran není oprávněna vtělit jakékoliv právo plynoucí jí ze smlouvy nebo z jejího porušení do podoby cenného papíru.   </w:t>
      </w:r>
    </w:p>
    <w:p w14:paraId="3AADF015" w14:textId="77777777" w:rsidR="00EB0CB2" w:rsidRDefault="00AD04C3">
      <w:pPr>
        <w:ind w:left="127" w:right="0"/>
      </w:pPr>
      <w:r>
        <w:t xml:space="preserve">Smluvní strany shodně prohlašují, že smlouva byla sepsána podle jejich pravé a svobodné vůle a nebyla uzavřena v tísni, pod jakýmkoliv nátlakem fyzickým či psychickým ani za jinak, pro kteréhokoliv z účastníků, nevýhodných podmínek a na důkaz toho připojují své podpisy. </w:t>
      </w:r>
    </w:p>
    <w:p w14:paraId="3DE02414" w14:textId="77777777" w:rsidR="00EB0CB2" w:rsidRDefault="00AD04C3">
      <w:pPr>
        <w:spacing w:after="209" w:line="259" w:lineRule="auto"/>
        <w:ind w:left="132" w:right="0" w:firstLine="0"/>
        <w:jc w:val="left"/>
      </w:pPr>
      <w:r>
        <w:t xml:space="preserve"> </w:t>
      </w:r>
    </w:p>
    <w:p w14:paraId="5AD4F3EC" w14:textId="2E49C98A" w:rsidR="00EB0CB2" w:rsidRDefault="00AD04C3">
      <w:pPr>
        <w:tabs>
          <w:tab w:val="center" w:pos="5439"/>
        </w:tabs>
        <w:spacing w:after="19" w:line="259" w:lineRule="auto"/>
        <w:ind w:left="0" w:right="0" w:firstLine="0"/>
        <w:jc w:val="left"/>
      </w:pPr>
      <w:r>
        <w:rPr>
          <w:sz w:val="22"/>
        </w:rPr>
        <w:t xml:space="preserve">V </w:t>
      </w:r>
      <w:r w:rsidR="00800571">
        <w:rPr>
          <w:sz w:val="22"/>
        </w:rPr>
        <w:t>……</w:t>
      </w:r>
      <w:r>
        <w:rPr>
          <w:sz w:val="22"/>
        </w:rPr>
        <w:t xml:space="preserve">  Dne: </w:t>
      </w:r>
      <w:r w:rsidR="00800571">
        <w:rPr>
          <w:sz w:val="22"/>
        </w:rPr>
        <w:t>……</w:t>
      </w:r>
      <w:r>
        <w:rPr>
          <w:sz w:val="22"/>
        </w:rPr>
        <w:t xml:space="preserve">      </w:t>
      </w:r>
      <w:r>
        <w:rPr>
          <w:sz w:val="22"/>
        </w:rPr>
        <w:tab/>
      </w:r>
      <w:r w:rsidR="00800571">
        <w:rPr>
          <w:sz w:val="22"/>
        </w:rPr>
        <w:tab/>
      </w:r>
      <w:r>
        <w:rPr>
          <w:sz w:val="22"/>
        </w:rPr>
        <w:t>V</w:t>
      </w:r>
      <w:r w:rsidR="00800571">
        <w:rPr>
          <w:sz w:val="22"/>
        </w:rPr>
        <w:t xml:space="preserve"> …..</w:t>
      </w:r>
      <w:r>
        <w:rPr>
          <w:sz w:val="22"/>
        </w:rPr>
        <w:t xml:space="preserve">  Dne:</w:t>
      </w:r>
      <w:r w:rsidR="00800571">
        <w:rPr>
          <w:sz w:val="22"/>
        </w:rPr>
        <w:t xml:space="preserve"> …..</w:t>
      </w:r>
      <w:r>
        <w:rPr>
          <w:sz w:val="22"/>
        </w:rPr>
        <w:t xml:space="preserve">       </w:t>
      </w:r>
    </w:p>
    <w:p w14:paraId="369E8AB6" w14:textId="77777777" w:rsidR="00EB0CB2" w:rsidRDefault="00AD04C3">
      <w:pPr>
        <w:spacing w:after="175" w:line="259" w:lineRule="auto"/>
        <w:ind w:left="0" w:right="186" w:firstLine="0"/>
        <w:jc w:val="center"/>
      </w:pPr>
      <w:r>
        <w:t xml:space="preserve"> </w:t>
      </w:r>
    </w:p>
    <w:p w14:paraId="691233DE" w14:textId="77777777" w:rsidR="00800571" w:rsidRDefault="00800571" w:rsidP="00800571">
      <w:pPr>
        <w:spacing w:after="0" w:line="240" w:lineRule="auto"/>
        <w:ind w:left="130" w:right="0" w:firstLine="0"/>
        <w:jc w:val="left"/>
      </w:pPr>
    </w:p>
    <w:p w14:paraId="7B3C4A1F" w14:textId="74F4A95C" w:rsidR="00EB0CB2" w:rsidRDefault="00AD04C3" w:rsidP="00800571">
      <w:pPr>
        <w:spacing w:after="0" w:line="240" w:lineRule="auto"/>
        <w:ind w:left="130" w:right="0" w:firstLine="0"/>
        <w:jc w:val="left"/>
      </w:pPr>
      <w:r>
        <w:t xml:space="preserve"> </w:t>
      </w:r>
      <w:r w:rsidR="00800571">
        <w:rPr>
          <w:b/>
        </w:rPr>
        <w:t>………………………………</w:t>
      </w:r>
      <w:r w:rsidR="00800571">
        <w:rPr>
          <w:b/>
        </w:rPr>
        <w:tab/>
      </w:r>
      <w:r w:rsidR="00800571">
        <w:rPr>
          <w:b/>
        </w:rPr>
        <w:tab/>
      </w:r>
      <w:r w:rsidR="00800571">
        <w:rPr>
          <w:b/>
        </w:rPr>
        <w:tab/>
      </w:r>
      <w:r w:rsidR="00800571">
        <w:rPr>
          <w:b/>
        </w:rPr>
        <w:tab/>
        <w:t>………………………………..</w:t>
      </w:r>
    </w:p>
    <w:p w14:paraId="52F47794" w14:textId="1CB085B1" w:rsidR="00EB0CB2" w:rsidRDefault="00AD04C3" w:rsidP="00800571">
      <w:pPr>
        <w:tabs>
          <w:tab w:val="center" w:pos="2965"/>
          <w:tab w:val="center" w:pos="3673"/>
          <w:tab w:val="center" w:pos="4381"/>
          <w:tab w:val="center" w:pos="5089"/>
          <w:tab w:val="center" w:pos="5797"/>
          <w:tab w:val="center" w:pos="6999"/>
        </w:tabs>
        <w:spacing w:after="0" w:line="240" w:lineRule="auto"/>
        <w:ind w:left="0" w:right="0" w:firstLine="0"/>
        <w:jc w:val="left"/>
      </w:pPr>
      <w:r>
        <w:rPr>
          <w:b/>
        </w:rPr>
        <w:t xml:space="preserve">             </w:t>
      </w:r>
      <w:r w:rsidR="00800571">
        <w:rPr>
          <w:b/>
        </w:rPr>
        <w:t xml:space="preserve">   </w:t>
      </w:r>
      <w:r>
        <w:rPr>
          <w:b/>
        </w:rPr>
        <w:t xml:space="preserve">Prodávající: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800571">
        <w:rPr>
          <w:b/>
        </w:rPr>
        <w:t xml:space="preserve">      </w:t>
      </w:r>
      <w:r>
        <w:rPr>
          <w:b/>
        </w:rPr>
        <w:t xml:space="preserve">Kupující: </w:t>
      </w:r>
    </w:p>
    <w:p w14:paraId="079C4D66" w14:textId="77777777" w:rsidR="00EB0CB2" w:rsidRDefault="00AD04C3">
      <w:pPr>
        <w:ind w:left="127" w:right="0"/>
      </w:pPr>
      <w:r>
        <w:t xml:space="preserve">   ČR-Generální ředitelství cel </w:t>
      </w:r>
    </w:p>
    <w:p w14:paraId="1251F35C" w14:textId="77777777" w:rsidR="00EB0CB2" w:rsidRDefault="00AD04C3">
      <w:pPr>
        <w:spacing w:after="211" w:line="259" w:lineRule="auto"/>
        <w:ind w:left="132" w:right="0" w:firstLine="0"/>
        <w:jc w:val="left"/>
      </w:pPr>
      <w:r>
        <w:rPr>
          <w:b/>
        </w:rPr>
        <w:t xml:space="preserve"> </w:t>
      </w:r>
    </w:p>
    <w:p w14:paraId="190C3161" w14:textId="58D520F4" w:rsidR="00EB0CB2" w:rsidRDefault="00AD04C3" w:rsidP="00EC50F2">
      <w:pPr>
        <w:tabs>
          <w:tab w:val="center" w:pos="3673"/>
          <w:tab w:val="center" w:pos="4381"/>
          <w:tab w:val="center" w:pos="5089"/>
          <w:tab w:val="center" w:pos="7297"/>
        </w:tabs>
        <w:spacing w:after="192"/>
        <w:ind w:left="0" w:right="0" w:firstLine="0"/>
        <w:jc w:val="left"/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    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    </w:t>
      </w:r>
      <w:r>
        <w:rPr>
          <w:sz w:val="22"/>
        </w:rPr>
        <w:t xml:space="preserve"> </w:t>
      </w:r>
    </w:p>
    <w:sectPr w:rsidR="00EB0CB2">
      <w:footerReference w:type="even" r:id="rId6"/>
      <w:footerReference w:type="default" r:id="rId7"/>
      <w:footerReference w:type="first" r:id="rId8"/>
      <w:pgSz w:w="11906" w:h="16838"/>
      <w:pgMar w:top="1473" w:right="1414" w:bottom="1725" w:left="1284" w:header="708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D3FC" w14:textId="77777777" w:rsidR="00DC0504" w:rsidRDefault="00AD04C3">
      <w:pPr>
        <w:spacing w:after="0" w:line="240" w:lineRule="auto"/>
      </w:pPr>
      <w:r>
        <w:separator/>
      </w:r>
    </w:p>
  </w:endnote>
  <w:endnote w:type="continuationSeparator" w:id="0">
    <w:p w14:paraId="27BE3BA4" w14:textId="77777777" w:rsidR="00DC0504" w:rsidRDefault="00AD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05B6" w14:textId="77777777" w:rsidR="00EB0CB2" w:rsidRDefault="00AD04C3">
    <w:pPr>
      <w:spacing w:after="218" w:line="259" w:lineRule="auto"/>
      <w:ind w:left="131" w:right="0" w:firstLine="0"/>
      <w:jc w:val="center"/>
    </w:pPr>
    <w:r>
      <w:rPr>
        <w:rFonts w:ascii="Calibri" w:eastAsia="Calibri" w:hAnsi="Calibri" w:cs="Calibri"/>
        <w:sz w:val="22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>
        <w:rPr>
          <w:rFonts w:ascii="Calibri" w:eastAsia="Calibri" w:hAnsi="Calibri" w:cs="Calibri"/>
          <w:b/>
          <w:sz w:val="22"/>
        </w:rPr>
        <w:t>7</w:t>
      </w:r>
    </w:fldSimple>
    <w:r>
      <w:rPr>
        <w:rFonts w:ascii="Calibri" w:eastAsia="Calibri" w:hAnsi="Calibri" w:cs="Calibri"/>
        <w:sz w:val="22"/>
      </w:rPr>
      <w:t xml:space="preserve"> </w:t>
    </w:r>
  </w:p>
  <w:p w14:paraId="3759EC3D" w14:textId="77777777" w:rsidR="00EB0CB2" w:rsidRDefault="00AD04C3">
    <w:pPr>
      <w:spacing w:after="0" w:line="259" w:lineRule="auto"/>
      <w:ind w:left="13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8F21" w14:textId="77777777" w:rsidR="00EB0CB2" w:rsidRDefault="00AD04C3">
    <w:pPr>
      <w:spacing w:after="218" w:line="259" w:lineRule="auto"/>
      <w:ind w:left="131" w:right="0" w:firstLine="0"/>
      <w:jc w:val="center"/>
    </w:pPr>
    <w:r>
      <w:rPr>
        <w:rFonts w:ascii="Calibri" w:eastAsia="Calibri" w:hAnsi="Calibri" w:cs="Calibri"/>
        <w:sz w:val="22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>
        <w:rPr>
          <w:rFonts w:ascii="Calibri" w:eastAsia="Calibri" w:hAnsi="Calibri" w:cs="Calibri"/>
          <w:b/>
          <w:sz w:val="22"/>
        </w:rPr>
        <w:t>7</w:t>
      </w:r>
    </w:fldSimple>
    <w:r>
      <w:rPr>
        <w:rFonts w:ascii="Calibri" w:eastAsia="Calibri" w:hAnsi="Calibri" w:cs="Calibri"/>
        <w:sz w:val="22"/>
      </w:rPr>
      <w:t xml:space="preserve"> </w:t>
    </w:r>
  </w:p>
  <w:p w14:paraId="75559B9C" w14:textId="77777777" w:rsidR="00EB0CB2" w:rsidRDefault="00AD04C3">
    <w:pPr>
      <w:spacing w:after="0" w:line="259" w:lineRule="auto"/>
      <w:ind w:left="13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7CB7" w14:textId="77777777" w:rsidR="00EB0CB2" w:rsidRDefault="00AD04C3">
    <w:pPr>
      <w:spacing w:after="218" w:line="259" w:lineRule="auto"/>
      <w:ind w:left="131" w:right="0" w:firstLine="0"/>
      <w:jc w:val="center"/>
    </w:pPr>
    <w:r>
      <w:rPr>
        <w:rFonts w:ascii="Calibri" w:eastAsia="Calibri" w:hAnsi="Calibri" w:cs="Calibri"/>
        <w:sz w:val="22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>
        <w:rPr>
          <w:rFonts w:ascii="Calibri" w:eastAsia="Calibri" w:hAnsi="Calibri" w:cs="Calibri"/>
          <w:b/>
          <w:sz w:val="22"/>
        </w:rPr>
        <w:t>7</w:t>
      </w:r>
    </w:fldSimple>
    <w:r>
      <w:rPr>
        <w:rFonts w:ascii="Calibri" w:eastAsia="Calibri" w:hAnsi="Calibri" w:cs="Calibri"/>
        <w:sz w:val="22"/>
      </w:rPr>
      <w:t xml:space="preserve"> </w:t>
    </w:r>
  </w:p>
  <w:p w14:paraId="48905684" w14:textId="77777777" w:rsidR="00EB0CB2" w:rsidRDefault="00AD04C3">
    <w:pPr>
      <w:spacing w:after="0" w:line="259" w:lineRule="auto"/>
      <w:ind w:left="13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E6D2" w14:textId="77777777" w:rsidR="00DC0504" w:rsidRDefault="00AD04C3">
      <w:pPr>
        <w:spacing w:after="0" w:line="240" w:lineRule="auto"/>
      </w:pPr>
      <w:r>
        <w:separator/>
      </w:r>
    </w:p>
  </w:footnote>
  <w:footnote w:type="continuationSeparator" w:id="0">
    <w:p w14:paraId="3C400271" w14:textId="77777777" w:rsidR="00DC0504" w:rsidRDefault="00AD0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B2"/>
    <w:rsid w:val="00800571"/>
    <w:rsid w:val="008345AC"/>
    <w:rsid w:val="00982B10"/>
    <w:rsid w:val="00AD04C3"/>
    <w:rsid w:val="00CB3946"/>
    <w:rsid w:val="00D3294D"/>
    <w:rsid w:val="00D6732B"/>
    <w:rsid w:val="00DC0504"/>
    <w:rsid w:val="00EB0CB2"/>
    <w:rsid w:val="00E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9E50"/>
  <w15:docId w15:val="{C45CE400-18A7-4039-B7DC-36A78A0E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89" w:line="249" w:lineRule="auto"/>
      <w:ind w:left="10" w:right="2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1831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Celni sprava Ceske republiky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 Jan, Bc.</dc:creator>
  <cp:keywords/>
  <cp:lastModifiedBy>Koubek Rostislav, Mgr.</cp:lastModifiedBy>
  <cp:revision>4</cp:revision>
  <cp:lastPrinted>2023-07-19T10:54:00Z</cp:lastPrinted>
  <dcterms:created xsi:type="dcterms:W3CDTF">2023-05-18T12:46:00Z</dcterms:created>
  <dcterms:modified xsi:type="dcterms:W3CDTF">2023-07-19T10:54:00Z</dcterms:modified>
</cp:coreProperties>
</file>