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6" w:type="dxa"/>
          <w:left w:w="28" w:type="dxa"/>
          <w:bottom w:w="6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6095"/>
        <w:gridCol w:w="1276"/>
        <w:gridCol w:w="706"/>
      </w:tblGrid>
      <w:tr w:rsidR="00BE6283" w:rsidRPr="008B31D4" w14:paraId="20C90A9F" w14:textId="77777777" w:rsidTr="00C77FAB">
        <w:trPr>
          <w:cantSplit/>
        </w:trPr>
        <w:tc>
          <w:tcPr>
            <w:tcW w:w="929" w:type="pct"/>
            <w:vAlign w:val="bottom"/>
          </w:tcPr>
          <w:p w14:paraId="4447B205" w14:textId="77777777" w:rsidR="00BE6283" w:rsidRPr="008B31D4" w:rsidRDefault="00BE6283" w:rsidP="00C77FAB">
            <w:pPr>
              <w:pStyle w:val="JRTadolevamal"/>
            </w:pPr>
            <w:r w:rsidRPr="008B31D4">
              <w:t xml:space="preserve">Příloha č. </w:t>
            </w:r>
            <w:r>
              <w:t>7</w:t>
            </w:r>
          </w:p>
        </w:tc>
        <w:tc>
          <w:tcPr>
            <w:tcW w:w="3072" w:type="pct"/>
            <w:vAlign w:val="bottom"/>
          </w:tcPr>
          <w:p w14:paraId="0D853C8A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vAlign w:val="bottom"/>
          </w:tcPr>
          <w:p w14:paraId="4B7041FD" w14:textId="77777777" w:rsidR="00BE6283" w:rsidRPr="008B31D4" w:rsidRDefault="00BE6283" w:rsidP="00C77FAB">
            <w:pPr>
              <w:pStyle w:val="JRTadolevamal"/>
            </w:pPr>
            <w:r w:rsidRPr="008B31D4">
              <w:t>Počet stran</w:t>
            </w:r>
          </w:p>
        </w:tc>
        <w:tc>
          <w:tcPr>
            <w:tcW w:w="356" w:type="pct"/>
            <w:vAlign w:val="bottom"/>
          </w:tcPr>
          <w:p w14:paraId="2CA0682B" w14:textId="7B356A0E" w:rsidR="00BE6283" w:rsidRPr="008B31D4" w:rsidRDefault="000E6D1C" w:rsidP="00C77FAB">
            <w:pPr>
              <w:pStyle w:val="JRTadolevamal"/>
            </w:pPr>
            <w:r>
              <w:t>3</w:t>
            </w:r>
          </w:p>
        </w:tc>
      </w:tr>
      <w:tr w:rsidR="00BE6283" w:rsidRPr="008B31D4" w14:paraId="32DECA4A" w14:textId="77777777" w:rsidTr="00C77FAB">
        <w:trPr>
          <w:cantSplit/>
        </w:trPr>
        <w:tc>
          <w:tcPr>
            <w:tcW w:w="929" w:type="pct"/>
          </w:tcPr>
          <w:p w14:paraId="5BA936CC" w14:textId="210C2456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05A8236E" w14:textId="3C51969F" w:rsidR="00BE6283" w:rsidRPr="008B31D4" w:rsidRDefault="00BE6283" w:rsidP="00C77FAB">
            <w:pPr>
              <w:pStyle w:val="JRslojednac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1E63D4FB" w14:textId="17809E9C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76EE667D" w14:textId="6CB5DA32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02FA4184" w14:textId="77777777" w:rsidTr="00C77FAB">
        <w:trPr>
          <w:cantSplit/>
        </w:trPr>
        <w:tc>
          <w:tcPr>
            <w:tcW w:w="929" w:type="pct"/>
          </w:tcPr>
          <w:p w14:paraId="28033C8B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1F367B29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081FA57F" w14:textId="05CB5B66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411CA532" w14:textId="69DAB129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42DB20B8" w14:textId="77777777" w:rsidTr="00C77FAB">
        <w:trPr>
          <w:cantSplit/>
        </w:trPr>
        <w:tc>
          <w:tcPr>
            <w:tcW w:w="929" w:type="pct"/>
            <w:tcBorders>
              <w:bottom w:val="single" w:sz="4" w:space="0" w:color="0070C0"/>
            </w:tcBorders>
          </w:tcPr>
          <w:p w14:paraId="55B009F7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  <w:tcBorders>
              <w:bottom w:val="single" w:sz="4" w:space="0" w:color="0070C0"/>
            </w:tcBorders>
          </w:tcPr>
          <w:p w14:paraId="5D7B3E98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  <w:bottom w:val="single" w:sz="4" w:space="0" w:color="0070C0"/>
            </w:tcBorders>
            <w:vAlign w:val="bottom"/>
          </w:tcPr>
          <w:p w14:paraId="5C1D3358" w14:textId="2E1D42A2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tcBorders>
              <w:bottom w:val="single" w:sz="4" w:space="0" w:color="0070C0"/>
            </w:tcBorders>
            <w:vAlign w:val="bottom"/>
          </w:tcPr>
          <w:p w14:paraId="6747A6E9" w14:textId="657E01F0" w:rsidR="00BE6283" w:rsidRPr="008B31D4" w:rsidRDefault="00BE6283" w:rsidP="00C77FAB">
            <w:pPr>
              <w:pStyle w:val="JRTadolevamal"/>
            </w:pPr>
          </w:p>
        </w:tc>
      </w:tr>
    </w:tbl>
    <w:p w14:paraId="50C46AF5" w14:textId="77777777" w:rsidR="000E6D1C" w:rsidRDefault="000E6D1C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831825" w14:textId="77DC12A6" w:rsidR="00BE6283" w:rsidRPr="00A7682D" w:rsidRDefault="00BE6283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A7682D">
        <w:rPr>
          <w:rFonts w:ascii="Arial" w:hAnsi="Arial" w:cs="Arial"/>
          <w:b/>
          <w:bCs/>
          <w:sz w:val="28"/>
          <w:szCs w:val="28"/>
        </w:rPr>
        <w:t>KUPNÍ</w:t>
      </w:r>
      <w:r w:rsidRPr="00A7682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A7682D">
        <w:rPr>
          <w:rFonts w:ascii="Arial" w:hAnsi="Arial" w:cs="Arial"/>
          <w:b/>
          <w:bCs/>
          <w:sz w:val="28"/>
          <w:szCs w:val="28"/>
        </w:rPr>
        <w:t>SMLOUVA</w:t>
      </w:r>
    </w:p>
    <w:p w14:paraId="1F423376" w14:textId="77777777" w:rsidR="00BE6283" w:rsidRPr="001F14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20"/>
          <w:lang w:eastAsia="cs-CZ"/>
        </w:rPr>
      </w:pPr>
      <w:r w:rsidRPr="001F142D">
        <w:rPr>
          <w:rFonts w:ascii="Arial" w:eastAsia="Calibri" w:hAnsi="Arial" w:cs="Times New Roman"/>
          <w:sz w:val="20"/>
          <w:szCs w:val="20"/>
          <w:lang w:eastAsia="cs-CZ"/>
        </w:rPr>
        <w:t>uzavřená dle ustanovení § 2079 a násl. zákona č. 89/2012 Sb., občanský zákoník, ve znění pozdějších předpisů</w:t>
      </w:r>
    </w:p>
    <w:p w14:paraId="49BCFE9F" w14:textId="77777777" w:rsidR="00BE6283" w:rsidRPr="004E18B0" w:rsidRDefault="00BE6283" w:rsidP="00BE6283">
      <w:pPr>
        <w:pStyle w:val="Bezmezer"/>
        <w:jc w:val="both"/>
        <w:rPr>
          <w:rFonts w:ascii="Palatino Linotype" w:hAnsi="Palatino Linotype"/>
        </w:rPr>
      </w:pPr>
    </w:p>
    <w:p w14:paraId="728101E9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Smluvní strany, tj.</w:t>
      </w:r>
    </w:p>
    <w:p w14:paraId="5A3333EA" w14:textId="77777777" w:rsidR="00BE6283" w:rsidRPr="00A7682D" w:rsidRDefault="00BE6283" w:rsidP="00BE6283">
      <w:pPr>
        <w:pStyle w:val="JRTadoleva"/>
        <w:rPr>
          <w:szCs w:val="20"/>
        </w:rPr>
      </w:pPr>
    </w:p>
    <w:p w14:paraId="795B83FA" w14:textId="5B11EA1B" w:rsidR="00BE6283" w:rsidRPr="00A7682D" w:rsidRDefault="00BE6283" w:rsidP="00BE6283">
      <w:pPr>
        <w:pStyle w:val="JRTadoleva"/>
        <w:rPr>
          <w:b/>
          <w:szCs w:val="20"/>
        </w:rPr>
      </w:pPr>
      <w:r w:rsidRPr="00A7682D">
        <w:rPr>
          <w:b/>
          <w:szCs w:val="20"/>
        </w:rPr>
        <w:t>Ředitelství silnic a dálnic</w:t>
      </w:r>
      <w:r w:rsidR="00B63DBC">
        <w:rPr>
          <w:b/>
          <w:szCs w:val="20"/>
        </w:rPr>
        <w:t>,</w:t>
      </w:r>
      <w:r w:rsidRPr="00A7682D">
        <w:rPr>
          <w:b/>
          <w:szCs w:val="20"/>
        </w:rPr>
        <w:t xml:space="preserve"> s</w:t>
      </w:r>
      <w:r w:rsidR="00B63DBC">
        <w:rPr>
          <w:b/>
          <w:szCs w:val="20"/>
        </w:rPr>
        <w:t>.</w:t>
      </w:r>
      <w:r w:rsidRPr="00A7682D">
        <w:rPr>
          <w:b/>
          <w:szCs w:val="20"/>
        </w:rPr>
        <w:t xml:space="preserve"> p</w:t>
      </w:r>
      <w:r w:rsidR="00B63DBC">
        <w:rPr>
          <w:b/>
          <w:szCs w:val="20"/>
        </w:rPr>
        <w:t>.</w:t>
      </w:r>
    </w:p>
    <w:p w14:paraId="46E30435" w14:textId="6A7B1064" w:rsidR="00BE6283" w:rsidRPr="00B63DBC" w:rsidRDefault="00BE6283" w:rsidP="00BE6283">
      <w:pPr>
        <w:pStyle w:val="JRTadoleva"/>
      </w:pPr>
      <w:r w:rsidRPr="00A7682D">
        <w:rPr>
          <w:szCs w:val="20"/>
        </w:rPr>
        <w:t xml:space="preserve">se sídlem: </w:t>
      </w:r>
      <w:r w:rsidR="00B63DBC" w:rsidRPr="00B63DBC">
        <w:t>Čerčanská 2023/12, Krč, 140 00 Praha 4</w:t>
      </w:r>
      <w:r w:rsidR="00B63DBC">
        <w:t>,</w:t>
      </w:r>
    </w:p>
    <w:p w14:paraId="0E253ECC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 xml:space="preserve">IČO: 65993390, </w:t>
      </w:r>
    </w:p>
    <w:p w14:paraId="45E6CDE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DIČ: CZ65993390,</w:t>
      </w:r>
    </w:p>
    <w:p w14:paraId="4276272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zapsaný v obchodním rejstříku pod sp. zn.: A 80478 vedenou u Městského soudu v Praze</w:t>
      </w:r>
    </w:p>
    <w:p w14:paraId="49C8F642" w14:textId="77D4FA9A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bankovní spojení: ČNB, č. ú. 10006-15937031/0710</w:t>
      </w:r>
    </w:p>
    <w:p w14:paraId="3D9C1BD1" w14:textId="4B53DBC4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zastoupen</w:t>
      </w:r>
      <w:r>
        <w:rPr>
          <w:szCs w:val="20"/>
        </w:rPr>
        <w:t>ý</w:t>
      </w:r>
      <w:r w:rsidRPr="00A7682D">
        <w:rPr>
          <w:szCs w:val="20"/>
        </w:rPr>
        <w:t xml:space="preserve">: Ing. </w:t>
      </w:r>
      <w:r w:rsidR="000E6D1C">
        <w:rPr>
          <w:szCs w:val="20"/>
        </w:rPr>
        <w:t>Martinou Hruškovou</w:t>
      </w:r>
      <w:r w:rsidRPr="00A7682D">
        <w:rPr>
          <w:szCs w:val="20"/>
        </w:rPr>
        <w:t>,</w:t>
      </w:r>
      <w:r w:rsidR="000E6D1C">
        <w:rPr>
          <w:szCs w:val="20"/>
        </w:rPr>
        <w:t xml:space="preserve"> MBA, ředitelkou Správy dálnic</w:t>
      </w:r>
    </w:p>
    <w:p w14:paraId="28E3F299" w14:textId="121A6C61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(dále jen „</w:t>
      </w:r>
      <w:r w:rsidRPr="00A7682D">
        <w:rPr>
          <w:b/>
          <w:szCs w:val="20"/>
        </w:rPr>
        <w:t>prodávající</w:t>
      </w:r>
      <w:r w:rsidRPr="00A7682D">
        <w:rPr>
          <w:szCs w:val="20"/>
        </w:rPr>
        <w:t>“)</w:t>
      </w:r>
    </w:p>
    <w:p w14:paraId="4BDEB0F9" w14:textId="77777777" w:rsidR="00BE6283" w:rsidRPr="00A7682D" w:rsidRDefault="00BE6283" w:rsidP="00BE6283">
      <w:pPr>
        <w:pStyle w:val="JRTadoleva"/>
        <w:rPr>
          <w:szCs w:val="20"/>
        </w:rPr>
      </w:pPr>
    </w:p>
    <w:p w14:paraId="39380EAF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a</w:t>
      </w:r>
    </w:p>
    <w:p w14:paraId="36981B54" w14:textId="77777777" w:rsidR="00BE6283" w:rsidRPr="00A7682D" w:rsidRDefault="00BE6283" w:rsidP="00BE6283">
      <w:pPr>
        <w:pStyle w:val="JRTadoleva"/>
        <w:rPr>
          <w:szCs w:val="20"/>
        </w:rPr>
      </w:pPr>
    </w:p>
    <w:p w14:paraId="045D317F" w14:textId="163775E7" w:rsidR="00BE6283" w:rsidRPr="00A7682D" w:rsidRDefault="00B63DBC" w:rsidP="00BE6283">
      <w:pPr>
        <w:pStyle w:val="JRTadoleva"/>
        <w:rPr>
          <w:color w:val="FF0000"/>
          <w:szCs w:val="20"/>
        </w:rPr>
      </w:pPr>
      <w:r>
        <w:rPr>
          <w:color w:val="FF0000"/>
          <w:szCs w:val="20"/>
        </w:rPr>
        <w:t>BUDE DOPLNĚNO</w:t>
      </w:r>
    </w:p>
    <w:p w14:paraId="06408FA9" w14:textId="77777777" w:rsidR="00BE6283" w:rsidRDefault="00BE6283" w:rsidP="00BE6283">
      <w:pPr>
        <w:pStyle w:val="JRTadoleva"/>
      </w:pPr>
    </w:p>
    <w:p w14:paraId="75D3F48C" w14:textId="77777777" w:rsidR="00BE6283" w:rsidRDefault="00BE6283" w:rsidP="00BE6283">
      <w:pPr>
        <w:pStyle w:val="JRTadoleva"/>
      </w:pPr>
    </w:p>
    <w:p w14:paraId="5F599ADD" w14:textId="77777777" w:rsidR="00BE6283" w:rsidRDefault="00BE6283" w:rsidP="00BE6283">
      <w:pPr>
        <w:pStyle w:val="JRTadoleva"/>
      </w:pPr>
      <w:r>
        <w:t xml:space="preserve"> </w:t>
      </w:r>
    </w:p>
    <w:p w14:paraId="0B9701CE" w14:textId="24619D7B" w:rsidR="00BE6283" w:rsidRPr="00A7682D" w:rsidRDefault="000E6D1C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0E6D1C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kupující</w:t>
      </w:r>
      <w:r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3B2CF66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F6B573" w14:textId="5D940304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a Kupující </w:t>
      </w:r>
      <w:r w:rsidR="000E6D1C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dále také společně jako „</w:t>
      </w:r>
      <w:r w:rsidRPr="000E6D1C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strany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0E6D1C">
        <w:rPr>
          <w:rFonts w:ascii="Arial" w:eastAsia="Calibri" w:hAnsi="Arial" w:cs="Times New Roman"/>
          <w:sz w:val="20"/>
          <w:szCs w:val="17"/>
          <w:lang w:eastAsia="cs-CZ"/>
        </w:rPr>
        <w:t>)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 každý samostatně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br/>
      </w:r>
      <w:r w:rsidR="000E6D1C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jako „</w:t>
      </w:r>
      <w:r w:rsidRPr="000E6D1C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0E6D1C">
        <w:rPr>
          <w:rFonts w:ascii="Arial" w:eastAsia="Calibri" w:hAnsi="Arial" w:cs="Times New Roman"/>
          <w:sz w:val="20"/>
          <w:szCs w:val="17"/>
          <w:lang w:eastAsia="cs-CZ"/>
        </w:rPr>
        <w:t>)</w:t>
      </w:r>
    </w:p>
    <w:p w14:paraId="019BCE4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1462B6D" w14:textId="23ED1DF1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uzavírají níže uvedeného dne, měsíce a roku</w:t>
      </w:r>
      <w:bookmarkStart w:id="0" w:name="_Hlk142631245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</w:t>
      </w:r>
      <w:bookmarkEnd w:id="0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tuto kupní smlouvu o koupi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nákladního </w:t>
      </w:r>
      <w:r w:rsidRPr="00B63DBC">
        <w:rPr>
          <w:rFonts w:ascii="Arial" w:eastAsia="Calibri" w:hAnsi="Arial" w:cs="Times New Roman"/>
          <w:sz w:val="20"/>
          <w:szCs w:val="17"/>
          <w:lang w:eastAsia="cs-CZ"/>
        </w:rPr>
        <w:t>automobilu</w:t>
      </w:r>
      <w:r w:rsidRPr="000A5124">
        <w:rPr>
          <w:rFonts w:ascii="Arial" w:eastAsia="Calibri" w:hAnsi="Arial" w:cs="Times New Roman"/>
          <w:color w:val="FF0000"/>
          <w:sz w:val="20"/>
          <w:szCs w:val="17"/>
          <w:lang w:eastAsia="cs-CZ"/>
        </w:rPr>
        <w:t xml:space="preserve">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0E6D1C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Smlouva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0BFCCB12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C0721A4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I.</w:t>
      </w:r>
    </w:p>
    <w:p w14:paraId="38A281F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Úvodní ustanovení</w:t>
      </w:r>
    </w:p>
    <w:p w14:paraId="64DFC102" w14:textId="77777777" w:rsidR="000E6D1C" w:rsidRPr="00A7682D" w:rsidRDefault="000E6D1C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5FF402" w14:textId="7FDF7127" w:rsidR="00BE6283" w:rsidRPr="00A7682D" w:rsidRDefault="00BE6283" w:rsidP="00BE6283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prohlašuje a svým podpisem této Smlouvy stvrzuje, že 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s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</w:t>
      </w:r>
      <w:r>
        <w:rPr>
          <w:rFonts w:ascii="Arial" w:eastAsia="Calibri" w:hAnsi="Arial" w:cs="Times New Roman"/>
          <w:sz w:val="20"/>
          <w:szCs w:val="17"/>
          <w:lang w:eastAsia="cs-CZ"/>
        </w:rPr>
        <w:t>em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, blíže specifikovaný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v článku II. této Smlouvy,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 má právo hospodařit ve smyslu ustanovení § 2 odst. 2 zákona č. 77/1997 Sb., o státním podniku, ve znění pozdějších předpisů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a že na něm neváznou žádná práva a pohledávky třetích osob. Dále prohlašuje, že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 není odcizený, není použitý jako zástava, není předmětem exekuce a nejsou mu známy žádné okolnosti, které by bránily prodeji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automobilu.</w:t>
      </w:r>
    </w:p>
    <w:p w14:paraId="7520DB6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88EB14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II.</w:t>
      </w:r>
    </w:p>
    <w:p w14:paraId="6532B73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 Smlouvy</w:t>
      </w:r>
    </w:p>
    <w:p w14:paraId="018A116B" w14:textId="77777777" w:rsidR="000E6D1C" w:rsidRPr="00A7682D" w:rsidRDefault="000E6D1C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5AAD5EC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Předmětem této Smlouvy je níže uvedené silniční motorové vozidlo:</w:t>
      </w:r>
    </w:p>
    <w:p w14:paraId="65DDB9FD" w14:textId="191BECD3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tovární značka: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Iveco</w:t>
      </w:r>
    </w:p>
    <w:p w14:paraId="06351766" w14:textId="1705A303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typ (označení): </w:t>
      </w:r>
      <w:r w:rsidR="004A70C2">
        <w:rPr>
          <w:rFonts w:ascii="Arial" w:eastAsia="Calibri" w:hAnsi="Arial" w:cs="Times New Roman"/>
          <w:sz w:val="20"/>
          <w:szCs w:val="17"/>
          <w:lang w:eastAsia="cs-CZ"/>
        </w:rPr>
        <w:t>Trakker AD 260 T36</w:t>
      </w:r>
    </w:p>
    <w:p w14:paraId="3DCF5A87" w14:textId="1EBF415B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VIN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4A70C2">
        <w:rPr>
          <w:rFonts w:ascii="Arial" w:eastAsia="Calibri" w:hAnsi="Arial" w:cs="Times New Roman"/>
          <w:sz w:val="20"/>
          <w:szCs w:val="17"/>
          <w:lang w:eastAsia="cs-CZ"/>
        </w:rPr>
        <w:t>WJME2NPS40C169093</w:t>
      </w:r>
    </w:p>
    <w:p w14:paraId="56D0C8E7" w14:textId="60790737" w:rsidR="00BE6283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B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arva</w:t>
      </w:r>
      <w:r>
        <w:rPr>
          <w:rFonts w:ascii="Arial" w:eastAsia="Calibri" w:hAnsi="Arial" w:cs="Times New Roman"/>
          <w:sz w:val="20"/>
          <w:szCs w:val="17"/>
          <w:lang w:eastAsia="cs-CZ"/>
        </w:rPr>
        <w:t>: oranžová</w:t>
      </w:r>
    </w:p>
    <w:p w14:paraId="22B83A49" w14:textId="40C4DE71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RZ: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 </w:t>
      </w:r>
      <w:r w:rsidR="004A70C2">
        <w:rPr>
          <w:rFonts w:ascii="Arial" w:eastAsia="Calibri" w:hAnsi="Arial" w:cs="Times New Roman"/>
          <w:sz w:val="20"/>
          <w:szCs w:val="17"/>
          <w:lang w:eastAsia="cs-CZ"/>
        </w:rPr>
        <w:t>3AK 7152</w:t>
      </w:r>
    </w:p>
    <w:p w14:paraId="10A0B95F" w14:textId="0DFE1A1D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stav najetých kilometrů dle počítadla stavu km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4A70C2">
        <w:rPr>
          <w:rFonts w:ascii="Arial" w:eastAsia="Calibri" w:hAnsi="Arial" w:cs="Times New Roman"/>
          <w:sz w:val="20"/>
          <w:szCs w:val="17"/>
          <w:lang w:eastAsia="cs-CZ"/>
        </w:rPr>
        <w:t>62953</w:t>
      </w:r>
    </w:p>
    <w:p w14:paraId="00F4237E" w14:textId="5EECB2CF" w:rsidR="00BE6283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viditelná poškození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: koroze</w:t>
      </w:r>
      <w:r w:rsidR="004A70C2">
        <w:rPr>
          <w:rFonts w:ascii="Arial" w:eastAsia="Calibri" w:hAnsi="Arial" w:cs="Times New Roman"/>
          <w:sz w:val="20"/>
          <w:szCs w:val="17"/>
          <w:lang w:eastAsia="cs-CZ"/>
        </w:rPr>
        <w:t>, poškozené rozvody vzduchu</w:t>
      </w:r>
      <w:r w:rsidR="00FA04DD">
        <w:rPr>
          <w:rFonts w:ascii="Arial" w:eastAsia="Calibri" w:hAnsi="Arial" w:cs="Times New Roman"/>
          <w:sz w:val="20"/>
          <w:szCs w:val="17"/>
          <w:lang w:eastAsia="cs-CZ"/>
        </w:rPr>
        <w:t>, závada rychlostní skříně (přepínání malá a velká řada)</w:t>
      </w:r>
    </w:p>
    <w:p w14:paraId="36117207" w14:textId="0DCA2D86" w:rsidR="00B63DBC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STK</w:t>
      </w:r>
      <w:r w:rsidR="00DC712E">
        <w:rPr>
          <w:rFonts w:ascii="Arial" w:eastAsia="Calibri" w:hAnsi="Arial" w:cs="Times New Roman"/>
          <w:sz w:val="20"/>
          <w:szCs w:val="17"/>
          <w:lang w:eastAsia="cs-CZ"/>
        </w:rPr>
        <w:t xml:space="preserve"> do 13.10.2026</w:t>
      </w:r>
    </w:p>
    <w:p w14:paraId="658AF8AC" w14:textId="6F32BA56" w:rsidR="004A70C2" w:rsidRPr="00A7682D" w:rsidRDefault="00BE6283" w:rsidP="004A70C2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lastRenderedPageBreak/>
        <w:t>(dále jen „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automobil“)</w:t>
      </w:r>
    </w:p>
    <w:p w14:paraId="41171AB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E6863FD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Prodávající prohlašuje, že stav najetých kilometrů odpovídá skutečnému počtu najetých kilometrů.</w:t>
      </w:r>
    </w:p>
    <w:p w14:paraId="75D0B4F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2BBD36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III.</w:t>
      </w:r>
    </w:p>
    <w:p w14:paraId="5AA9141E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</w:t>
      </w:r>
    </w:p>
    <w:p w14:paraId="2E93A7FF" w14:textId="77777777" w:rsidR="000E6D1C" w:rsidRPr="00A7682D" w:rsidRDefault="000E6D1C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75A19C" w14:textId="299C78DE" w:rsidR="00BE6283" w:rsidRPr="00A7682D" w:rsidRDefault="009521A1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ní automobil prodává Prodávající Kupujícímu se všemi součástmi a příslušenstvím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br/>
        <w:t>za sjednanou celkovou kupní cenu ve výši</w:t>
      </w:r>
      <w:r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 bude doplněno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,- Kč </w:t>
      </w:r>
      <w:r w:rsidR="00BE6283" w:rsidRPr="009521A1"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(slovy)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72C5A7EC" w14:textId="77777777" w:rsidR="00BE6283" w:rsidRPr="00A7682D" w:rsidRDefault="00BE6283" w:rsidP="00BE6283">
      <w:pPr>
        <w:pStyle w:val="Bezmezer"/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C8092A" w14:textId="77777777" w:rsidR="00BE6283" w:rsidRPr="00A7682D" w:rsidRDefault="00BE6283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 byla zaplacena v plné výši na účet Prodávajícího, uvedený v záhlaví této Smlouvy, před podpisem této Smlouvy, což Smluvní strany osvědčují svými níže připojenými podpisy.</w:t>
      </w:r>
    </w:p>
    <w:p w14:paraId="4C14509F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265BEBA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IV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5452ACAD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Ostatní ujednání</w:t>
      </w:r>
    </w:p>
    <w:p w14:paraId="3CE938A4" w14:textId="77777777" w:rsidR="000E6D1C" w:rsidRPr="00A7682D" w:rsidRDefault="000E6D1C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B0F2A6" w14:textId="35050C41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Kupující je srozuměn se skutečností, že kupuje věc již užívanou a prohlašuje, že se podrobně a pečlivě seznámil s technickým stavem </w:t>
      </w:r>
      <w:r w:rsidR="009521A1" w:rsidRPr="009521A1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 automobilu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085A0447" w14:textId="77777777" w:rsidR="009521A1" w:rsidRPr="009521A1" w:rsidRDefault="009521A1" w:rsidP="009521A1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859ADF7" w14:textId="77777777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 podpisu této Smlouvy Prodávající předává Kupujícímu:</w:t>
      </w:r>
    </w:p>
    <w:p w14:paraId="4AB9CD79" w14:textId="77777777" w:rsidR="000E6D1C" w:rsidRPr="00A7682D" w:rsidRDefault="000E6D1C" w:rsidP="000E6D1C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373972D" w14:textId="4A687F7E" w:rsidR="00BE6283" w:rsidRDefault="00BE6283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klíče od 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ního automobilu,</w:t>
      </w:r>
    </w:p>
    <w:p w14:paraId="447B66E6" w14:textId="2B5AB950" w:rsidR="00BE6283" w:rsidRDefault="009521A1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TP</w:t>
      </w:r>
    </w:p>
    <w:p w14:paraId="23CB6BF6" w14:textId="77777777" w:rsidR="00F21999" w:rsidRDefault="00F21999" w:rsidP="00F21999">
      <w:pPr>
        <w:pStyle w:val="Bezmezer"/>
        <w:ind w:left="1134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4FF1338" w14:textId="29350380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dále výbavu namontovanou k vozidlu</w:t>
      </w:r>
    </w:p>
    <w:p w14:paraId="2C153DAB" w14:textId="0860155E" w:rsidR="00F21999" w:rsidRDefault="004A70C2" w:rsidP="00F21999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Nástavba sypací</w:t>
      </w:r>
      <w:r w:rsidR="007D5EC1">
        <w:rPr>
          <w:rFonts w:ascii="Arial" w:eastAsia="Calibri" w:hAnsi="Arial" w:cs="Times New Roman"/>
          <w:sz w:val="20"/>
          <w:szCs w:val="17"/>
          <w:lang w:eastAsia="cs-CZ"/>
        </w:rPr>
        <w:t xml:space="preserve"> na podvozek N3</w:t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  <w:t>23</w:t>
      </w:r>
      <w:r w:rsidR="007D5EC1">
        <w:rPr>
          <w:rFonts w:ascii="Arial" w:eastAsia="Calibri" w:hAnsi="Arial" w:cs="Times New Roman"/>
          <w:sz w:val="20"/>
          <w:szCs w:val="17"/>
          <w:lang w:eastAsia="cs-CZ"/>
        </w:rPr>
        <w:t>DP000003/1</w:t>
      </w:r>
    </w:p>
    <w:p w14:paraId="6B469F5E" w14:textId="77777777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275F5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A80977D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se zavazují poskytnout si veškerou nezbytnou součinnosti potřebnou k provedení změn v evidenci držitelů motorových vozidel (odhlášení vozidla a přihlášení na Kupujícího). Náklady na provedení těchto změn nese Kupující.</w:t>
      </w:r>
    </w:p>
    <w:p w14:paraId="32409A49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36BB05E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Kupující bere na vědomí, že Prodávající bezprostředně po podpisu Smlouvy zruší pojištění odpovědnosti za škodu způsobenou provozem motorového vozidla a Kupující je tedy povinen bezodkladně vozidlo pojistit, nejpozději do třech (3) pracovních dnů.</w:t>
      </w:r>
    </w:p>
    <w:p w14:paraId="0559FBC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81D2EC0" w14:textId="77777777" w:rsidR="00BE6283" w:rsidRPr="00381859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V.</w:t>
      </w:r>
    </w:p>
    <w:p w14:paraId="429768B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Závěrečná ustanovení</w:t>
      </w:r>
    </w:p>
    <w:p w14:paraId="4F472C51" w14:textId="77777777" w:rsidR="000E6D1C" w:rsidRPr="00A7682D" w:rsidRDefault="000E6D1C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598528D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 xml:space="preserve">Tato smlouva nabývá platnosti a účinnosti dnem připojení podpisu poslední smluvní stranou, nevyžaduje-li zákon č. 340/2015 Sb. o registru smluv, v platném znění (dále jen „zákon o registru smluv“), pro její účinnost uveřejnění v registru smluv. V takovém případě uveřejnění této smlouvy jakož i anonymizaci osobních údajů a dalších ustanovení, která uveřejnění v registru smluv nepodléhají, zajistí </w:t>
      </w:r>
      <w:r>
        <w:rPr>
          <w:rFonts w:ascii="Arial" w:eastAsia="Calibri" w:hAnsi="Arial" w:cs="Times New Roman"/>
          <w:sz w:val="20"/>
          <w:szCs w:val="17"/>
          <w:lang w:eastAsia="cs-CZ"/>
        </w:rPr>
        <w:t>prodáva</w:t>
      </w:r>
      <w:r w:rsidRPr="00381859">
        <w:rPr>
          <w:rFonts w:ascii="Arial" w:eastAsia="Calibri" w:hAnsi="Arial" w:cs="Times New Roman"/>
          <w:sz w:val="20"/>
          <w:szCs w:val="17"/>
          <w:lang w:eastAsia="cs-CZ"/>
        </w:rPr>
        <w:t>jící. Smluvní strany se zavazují, že při uzavření smlouvy si vzájemně písemně odsouhlasí rozsah anonymizace smlouvy v souladu se zákonem o registru smluv.</w:t>
      </w:r>
    </w:p>
    <w:p w14:paraId="7FA3B58C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78C341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Ustanovení neupravená touto Smlouvou se řídí platnými právními předpisy České republiky, zejména zákonem č. 89/2012 Sb., občanský zákoník, ve znění pozdějších předpisů.</w:t>
      </w:r>
    </w:p>
    <w:p w14:paraId="21E77725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7D29ACF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Arial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Změny a doplnění této Smlouvy jsou možné pouze na základě písemného</w:t>
      </w:r>
      <w:r w:rsidRPr="00381859">
        <w:rPr>
          <w:rFonts w:ascii="Arial" w:eastAsia="Calibri" w:hAnsi="Arial" w:cs="Arial"/>
          <w:sz w:val="20"/>
          <w:szCs w:val="17"/>
          <w:lang w:eastAsia="cs-CZ"/>
        </w:rPr>
        <w:t xml:space="preserve"> dodatku k této Smlouvě.</w:t>
      </w:r>
    </w:p>
    <w:p w14:paraId="7589E54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2D5B63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Tato Smlouva se uzavírá ve dvou (2) vyhotoveních s platností originálu, z nichž po jednom (1) obdrží každá Smluvní strana.</w:t>
      </w:r>
    </w:p>
    <w:p w14:paraId="5517BE3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AE8B78C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prohlašují, že si tuto Smlouvu před podpisem přečetly, porozuměly jejímu obsahu, s obsahem souhlasí, a že je tato Smlouva projevem jejich svobodné vůle.</w:t>
      </w:r>
    </w:p>
    <w:p w14:paraId="1CD6237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E1C6400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2353BEE" w14:textId="3A920D80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 </w:t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>Poříčanech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dne …………………..…</w:t>
      </w:r>
    </w:p>
    <w:p w14:paraId="4F48CA77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368C092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354715E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320DDE6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EED67E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4B77D89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…………………………………..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>…………………………………..</w:t>
      </w:r>
    </w:p>
    <w:p w14:paraId="3981D59C" w14:textId="0243D0AB" w:rsidR="00F21999" w:rsidRDefault="00BE6283" w:rsidP="00F21999">
      <w:pPr>
        <w:pStyle w:val="Bezmezer"/>
        <w:ind w:firstLine="708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za Prodávajícího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  <w:t>za Kupujícího</w:t>
      </w:r>
    </w:p>
    <w:p w14:paraId="51A3A90A" w14:textId="446C789A" w:rsidR="00F21999" w:rsidRDefault="00BE6283" w:rsidP="00BE6283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Ing. </w:t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>Martina Hrušková, MBA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 xml:space="preserve">bude </w:t>
      </w:r>
      <w:r w:rsidR="00DC712E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>doplněno</w:t>
      </w:r>
    </w:p>
    <w:p w14:paraId="5FA23421" w14:textId="4972928D" w:rsidR="00953C0F" w:rsidRPr="00F21999" w:rsidRDefault="00BE6283" w:rsidP="00F21999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Ředitel</w:t>
      </w:r>
      <w:r w:rsidR="000E6D1C">
        <w:rPr>
          <w:rFonts w:ascii="Arial" w:eastAsia="Calibri" w:hAnsi="Arial" w:cs="Times New Roman"/>
          <w:sz w:val="14"/>
          <w:szCs w:val="12"/>
          <w:lang w:eastAsia="cs-CZ"/>
        </w:rPr>
        <w:t>ka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 </w:t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>Správy dálnic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 xml:space="preserve"> </w:t>
      </w:r>
    </w:p>
    <w:sectPr w:rsidR="00953C0F" w:rsidRPr="00F21999" w:rsidSect="00BE6283">
      <w:headerReference w:type="first" r:id="rId7"/>
      <w:footerReference w:type="first" r:id="rId8"/>
      <w:pgSz w:w="11906" w:h="16838" w:code="9"/>
      <w:pgMar w:top="1304" w:right="851" w:bottom="1361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96CB9" w14:textId="77777777" w:rsidR="00AB7876" w:rsidRDefault="00AB7876">
      <w:pPr>
        <w:spacing w:before="0" w:after="0"/>
      </w:pPr>
      <w:r>
        <w:separator/>
      </w:r>
    </w:p>
  </w:endnote>
  <w:endnote w:type="continuationSeparator" w:id="0">
    <w:p w14:paraId="03845DDB" w14:textId="77777777" w:rsidR="00AB7876" w:rsidRDefault="00AB78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2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64"/>
    </w:tblGrid>
    <w:tr w:rsidR="00A52DAA" w:rsidRPr="002630DA" w14:paraId="0CA60B79" w14:textId="77777777" w:rsidTr="00A52DAA">
      <w:trPr>
        <w:cantSplit/>
        <w:trHeight w:val="279"/>
      </w:trPr>
      <w:tc>
        <w:tcPr>
          <w:tcW w:w="5000" w:type="pct"/>
        </w:tcPr>
        <w:p w14:paraId="52B88A7F" w14:textId="157C123A" w:rsidR="00A52DAA" w:rsidRPr="00C73D1B" w:rsidRDefault="00A52DAA" w:rsidP="00A52DAA">
          <w:pPr>
            <w:pStyle w:val="JRZpat"/>
            <w:jc w:val="right"/>
          </w:pPr>
          <w:r w:rsidRPr="00C73D1B">
            <w:t xml:space="preserve">Strana: </w:t>
          </w:r>
          <w:r w:rsidRPr="00C73D1B">
            <w:fldChar w:fldCharType="begin"/>
          </w:r>
          <w:r w:rsidRPr="00C73D1B">
            <w:instrText xml:space="preserve"> PAGE </w:instrText>
          </w:r>
          <w:r w:rsidRPr="00C73D1B">
            <w:fldChar w:fldCharType="separate"/>
          </w:r>
          <w:r w:rsidRPr="00C73D1B">
            <w:t>8</w:t>
          </w:r>
          <w:r w:rsidRPr="00C73D1B">
            <w:fldChar w:fldCharType="end"/>
          </w:r>
          <w:r w:rsidRPr="00C73D1B">
            <w:t>/</w:t>
          </w:r>
          <w:fldSimple w:instr=" SECTIONPAGES   \* MERGEFORMAT ">
            <w:r w:rsidR="00FA04DD">
              <w:rPr>
                <w:noProof/>
              </w:rPr>
              <w:t>3</w:t>
            </w:r>
          </w:fldSimple>
        </w:p>
      </w:tc>
    </w:tr>
  </w:tbl>
  <w:p w14:paraId="5912D28F" w14:textId="77777777" w:rsidR="00564510" w:rsidRDefault="00564510" w:rsidP="005425CE">
    <w:pPr>
      <w:pStyle w:val="JRTameze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7ECB" w14:textId="77777777" w:rsidR="00AB7876" w:rsidRDefault="00AB7876">
      <w:pPr>
        <w:spacing w:before="0" w:after="0"/>
      </w:pPr>
      <w:r>
        <w:separator/>
      </w:r>
    </w:p>
  </w:footnote>
  <w:footnote w:type="continuationSeparator" w:id="0">
    <w:p w14:paraId="5A1C43CF" w14:textId="77777777" w:rsidR="00AB7876" w:rsidRDefault="00AB78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F8CC" w14:textId="77777777" w:rsidR="00564510" w:rsidRDefault="0000000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63F3C3" wp14:editId="428B44B3">
          <wp:simplePos x="0" y="0"/>
          <wp:positionH relativeFrom="margin">
            <wp:posOffset>57150</wp:posOffset>
          </wp:positionH>
          <wp:positionV relativeFrom="paragraph">
            <wp:posOffset>35560</wp:posOffset>
          </wp:positionV>
          <wp:extent cx="1190625" cy="581025"/>
          <wp:effectExtent l="0" t="0" r="9525" b="9525"/>
          <wp:wrapNone/>
          <wp:docPr id="206350945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509459" name="Grafický objekt 2063509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881A0" w14:textId="77777777" w:rsidR="00564510" w:rsidRDefault="00564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218"/>
    <w:multiLevelType w:val="hybridMultilevel"/>
    <w:tmpl w:val="E49E03E6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526"/>
    <w:multiLevelType w:val="hybridMultilevel"/>
    <w:tmpl w:val="D14AA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0273"/>
    <w:multiLevelType w:val="hybridMultilevel"/>
    <w:tmpl w:val="C934621E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1409F"/>
    <w:multiLevelType w:val="multilevel"/>
    <w:tmpl w:val="B1A698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D249D"/>
    <w:multiLevelType w:val="multilevel"/>
    <w:tmpl w:val="A8928D2E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5" w15:restartNumberingAfterBreak="0">
    <w:nsid w:val="33854093"/>
    <w:multiLevelType w:val="multilevel"/>
    <w:tmpl w:val="F80C8A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9E721ED"/>
    <w:multiLevelType w:val="multilevel"/>
    <w:tmpl w:val="65C00CD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7" w15:restartNumberingAfterBreak="0">
    <w:nsid w:val="57965848"/>
    <w:multiLevelType w:val="multilevel"/>
    <w:tmpl w:val="36DAA6A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8" w15:restartNumberingAfterBreak="0">
    <w:nsid w:val="77B06860"/>
    <w:multiLevelType w:val="hybridMultilevel"/>
    <w:tmpl w:val="0DAAA8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75468834">
    <w:abstractNumId w:val="7"/>
  </w:num>
  <w:num w:numId="2" w16cid:durableId="262537380">
    <w:abstractNumId w:val="5"/>
  </w:num>
  <w:num w:numId="3" w16cid:durableId="93407441">
    <w:abstractNumId w:val="2"/>
  </w:num>
  <w:num w:numId="4" w16cid:durableId="23480800">
    <w:abstractNumId w:val="6"/>
  </w:num>
  <w:num w:numId="5" w16cid:durableId="537359705">
    <w:abstractNumId w:val="0"/>
  </w:num>
  <w:num w:numId="6" w16cid:durableId="1748577088">
    <w:abstractNumId w:val="4"/>
  </w:num>
  <w:num w:numId="7" w16cid:durableId="76363582">
    <w:abstractNumId w:val="3"/>
  </w:num>
  <w:num w:numId="8" w16cid:durableId="1535844503">
    <w:abstractNumId w:val="8"/>
  </w:num>
  <w:num w:numId="9" w16cid:durableId="1605840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3"/>
    <w:rsid w:val="0006489C"/>
    <w:rsid w:val="000E6D1C"/>
    <w:rsid w:val="00101C37"/>
    <w:rsid w:val="00272BFD"/>
    <w:rsid w:val="00313E8E"/>
    <w:rsid w:val="003656CE"/>
    <w:rsid w:val="004A70C2"/>
    <w:rsid w:val="00511220"/>
    <w:rsid w:val="00556A82"/>
    <w:rsid w:val="00564510"/>
    <w:rsid w:val="005C7B9C"/>
    <w:rsid w:val="00742B95"/>
    <w:rsid w:val="007B51E8"/>
    <w:rsid w:val="007D5EC1"/>
    <w:rsid w:val="009521A1"/>
    <w:rsid w:val="00953C0F"/>
    <w:rsid w:val="009A5951"/>
    <w:rsid w:val="00A52DAA"/>
    <w:rsid w:val="00AB7876"/>
    <w:rsid w:val="00B63DBC"/>
    <w:rsid w:val="00BD1DBA"/>
    <w:rsid w:val="00BE6283"/>
    <w:rsid w:val="00D50507"/>
    <w:rsid w:val="00D57068"/>
    <w:rsid w:val="00DC712E"/>
    <w:rsid w:val="00EE4FED"/>
    <w:rsid w:val="00EF4919"/>
    <w:rsid w:val="00F21999"/>
    <w:rsid w:val="00FA04DD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3217"/>
  <w15:chartTrackingRefBased/>
  <w15:docId w15:val="{836C629A-C0EA-4EA4-9FB6-95807F7E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4"/>
    <w:unhideWhenUsed/>
    <w:qFormat/>
    <w:rsid w:val="00BE6283"/>
    <w:pPr>
      <w:spacing w:before="60" w:after="80" w:line="240" w:lineRule="auto"/>
      <w:ind w:left="170"/>
    </w:pPr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E628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628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6283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6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6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6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6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6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6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6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6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6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62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62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62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62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62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62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62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6283"/>
    <w:pPr>
      <w:numPr>
        <w:ilvl w:val="1"/>
      </w:numPr>
      <w:ind w:left="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6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62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62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62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6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62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6283"/>
    <w:rPr>
      <w:b/>
      <w:bCs/>
      <w:smallCaps/>
      <w:color w:val="0F4761" w:themeColor="accent1" w:themeShade="BF"/>
      <w:spacing w:val="5"/>
    </w:rPr>
  </w:style>
  <w:style w:type="paragraph" w:customStyle="1" w:styleId="JRZpat">
    <w:name w:val="JR Zápatí"/>
    <w:rsid w:val="00BE6283"/>
    <w:pPr>
      <w:tabs>
        <w:tab w:val="center" w:pos="8460"/>
      </w:tabs>
      <w:spacing w:after="0" w:line="240" w:lineRule="auto"/>
    </w:pPr>
    <w:rPr>
      <w:rFonts w:ascii="Arial" w:eastAsia="Calibri" w:hAnsi="Arial" w:cs="Times New Roman"/>
      <w:smallCaps/>
      <w:color w:val="7F7F7F"/>
      <w:kern w:val="0"/>
      <w:sz w:val="18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E6283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E6283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customStyle="1" w:styleId="JRslojednac">
    <w:name w:val="JR Číslo jednací"/>
    <w:rsid w:val="00BE6283"/>
    <w:pPr>
      <w:spacing w:after="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">
    <w:name w:val="JR Ta doleva"/>
    <w:link w:val="JRTadolevaChar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character" w:customStyle="1" w:styleId="JRTadolevaChar">
    <w:name w:val="JR Ta doleva Char"/>
    <w:basedOn w:val="Standardnpsmoodstavce"/>
    <w:link w:val="JRTadoleva"/>
    <w:rsid w:val="00BE6283"/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mal">
    <w:name w:val="JR Ta doleva malý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18"/>
      <w:szCs w:val="17"/>
      <w:lang w:eastAsia="cs-CZ"/>
      <w14:ligatures w14:val="none"/>
    </w:rPr>
  </w:style>
  <w:style w:type="paragraph" w:customStyle="1" w:styleId="JRTamezera">
    <w:name w:val="JR Ta mezera"/>
    <w:basedOn w:val="JRTadoleva"/>
    <w:qFormat/>
    <w:rsid w:val="00BE6283"/>
    <w:rPr>
      <w:rFonts w:eastAsiaTheme="minorHAnsi" w:cs="Arial"/>
      <w:color w:val="FFFFFF" w:themeColor="background1"/>
      <w:sz w:val="8"/>
      <w:lang w:eastAsia="en-US"/>
    </w:rPr>
  </w:style>
  <w:style w:type="paragraph" w:styleId="Bezmezer">
    <w:name w:val="No Spacing"/>
    <w:aliases w:val="Uzavřená dle_pod smlouvou,Údaje smluvního partnera"/>
    <w:uiPriority w:val="1"/>
    <w:qFormat/>
    <w:rsid w:val="00BE6283"/>
    <w:pPr>
      <w:spacing w:after="0" w:line="240" w:lineRule="auto"/>
    </w:pPr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52DAA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52DAA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RSD CR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Pitourová Markéta</dc:creator>
  <cp:keywords/>
  <dc:description/>
  <cp:lastModifiedBy>Jiráková Natálie Bc.</cp:lastModifiedBy>
  <cp:revision>7</cp:revision>
  <cp:lastPrinted>2026-02-25T12:32:00Z</cp:lastPrinted>
  <dcterms:created xsi:type="dcterms:W3CDTF">2026-04-20T12:05:00Z</dcterms:created>
  <dcterms:modified xsi:type="dcterms:W3CDTF">2026-08-25T12:18:00Z</dcterms:modified>
</cp:coreProperties>
</file>