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5475" w14:textId="799F731E" w:rsidR="00A07FB9" w:rsidRDefault="00A07FB9">
      <w:pPr>
        <w:pStyle w:val="Bezmezer"/>
        <w:rPr>
          <w:rFonts w:ascii="Arial" w:hAnsi="Arial" w:cs="Arial"/>
          <w:sz w:val="18"/>
        </w:rPr>
      </w:pPr>
    </w:p>
    <w:p w14:paraId="4FDC5476" w14:textId="77777777" w:rsidR="00A07FB9" w:rsidRDefault="00A20170">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UZSVM/B/341634/2026-BZNM</w:t>
      </w:r>
      <w:r>
        <w:fldChar w:fldCharType="end"/>
      </w:r>
    </w:p>
    <w:p w14:paraId="4FDC5477" w14:textId="02BA8C78" w:rsidR="00A07FB9" w:rsidRDefault="00A07FB9">
      <w:pPr>
        <w:rPr>
          <w:rFonts w:ascii="Arial" w:hAnsi="Arial" w:cs="Arial"/>
          <w:sz w:val="22"/>
        </w:rPr>
      </w:pPr>
    </w:p>
    <w:p w14:paraId="048EDD6C" w14:textId="77777777" w:rsidR="00A20170" w:rsidRDefault="00A20170" w:rsidP="00A20170">
      <w:pPr>
        <w:pStyle w:val="obec"/>
        <w:tabs>
          <w:tab w:val="left" w:pos="708"/>
        </w:tabs>
        <w:jc w:val="both"/>
        <w:rPr>
          <w:rFonts w:ascii="Arial" w:hAnsi="Arial" w:cs="Arial"/>
          <w:b/>
          <w:sz w:val="22"/>
          <w:szCs w:val="22"/>
        </w:rPr>
      </w:pPr>
      <w:r>
        <w:rPr>
          <w:rFonts w:ascii="Arial" w:hAnsi="Arial" w:cs="Arial"/>
          <w:b/>
          <w:sz w:val="22"/>
          <w:szCs w:val="22"/>
        </w:rPr>
        <w:t xml:space="preserve">Česká republika - Úřad pro zastupování státu ve věcech majetkových </w:t>
      </w:r>
    </w:p>
    <w:p w14:paraId="77D11D65" w14:textId="77777777" w:rsidR="00A20170" w:rsidRDefault="00A20170" w:rsidP="00A20170">
      <w:pPr>
        <w:jc w:val="both"/>
        <w:rPr>
          <w:rFonts w:ascii="Arial" w:hAnsi="Arial" w:cs="Arial"/>
          <w:sz w:val="22"/>
          <w:szCs w:val="22"/>
        </w:rPr>
      </w:pPr>
      <w:r>
        <w:rPr>
          <w:rFonts w:ascii="Arial" w:hAnsi="Arial" w:cs="Arial"/>
          <w:sz w:val="22"/>
          <w:szCs w:val="22"/>
        </w:rPr>
        <w:t>se sídlem Rašínovo nábřeží 390/42, Nové Město, 128 00 Praha 2</w:t>
      </w:r>
    </w:p>
    <w:p w14:paraId="2C61AF7E" w14:textId="04594454"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za kterou právně jedná Ing. Martina Radová, vedoucí samostatného oddělení Znojmo </w:t>
      </w:r>
    </w:p>
    <w:p w14:paraId="3A963BBB"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na základě Příkazu generálního ředitele č. 6/2019, v platném znění</w:t>
      </w:r>
    </w:p>
    <w:p w14:paraId="307E4F4C"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Územní pracoviště Brno, </w:t>
      </w:r>
    </w:p>
    <w:p w14:paraId="78B4F2B1" w14:textId="15455DB1"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samostatné oddělení Znojmo, Rudoleckého 859/21, 669 02 Znojmo</w:t>
      </w:r>
    </w:p>
    <w:p w14:paraId="50CF7992"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69797111</w:t>
      </w:r>
    </w:p>
    <w:p w14:paraId="4277A6E3" w14:textId="77777777" w:rsidR="00A20170" w:rsidRDefault="00A20170" w:rsidP="00A2017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„prodávající“)</w:t>
      </w:r>
    </w:p>
    <w:p w14:paraId="034A2BEF" w14:textId="77777777" w:rsidR="00A20170" w:rsidRDefault="00A20170" w:rsidP="00A20170">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4F841EA7" w14:textId="77777777" w:rsidR="00A20170" w:rsidRDefault="00A20170" w:rsidP="00A20170">
      <w:pPr>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 osoba</w:t>
      </w:r>
    </w:p>
    <w:p w14:paraId="1A98DAAB" w14:textId="77777777" w:rsidR="00A20170" w:rsidRDefault="00A20170" w:rsidP="00A2017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75098F1C" w14:textId="77777777" w:rsidR="00A20170" w:rsidRDefault="00A20170" w:rsidP="00A20170">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0AC41FD5"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2105EF32" w14:textId="77777777" w:rsidR="00A20170" w:rsidRDefault="00A20170" w:rsidP="00A20170">
      <w:pPr>
        <w:tabs>
          <w:tab w:val="left" w:pos="120"/>
          <w:tab w:val="left" w:pos="3402"/>
          <w:tab w:val="left" w:pos="6237"/>
        </w:tabs>
        <w:ind w:left="505" w:hanging="505"/>
        <w:jc w:val="both"/>
        <w:rPr>
          <w:rFonts w:ascii="Arial" w:hAnsi="Arial" w:cs="Arial"/>
          <w:i/>
          <w:sz w:val="22"/>
          <w:szCs w:val="22"/>
          <w:u w:val="single"/>
        </w:rPr>
      </w:pPr>
      <w:bookmarkStart w:id="0" w:name="_Hlk186706245"/>
      <w:r>
        <w:rPr>
          <w:rFonts w:ascii="Arial" w:hAnsi="Arial" w:cs="Arial"/>
          <w:b/>
          <w:i/>
          <w:sz w:val="22"/>
          <w:szCs w:val="22"/>
          <w:u w:val="single"/>
        </w:rPr>
        <w:t xml:space="preserve">Varianta </w:t>
      </w:r>
      <w:r>
        <w:rPr>
          <w:rFonts w:ascii="Arial" w:hAnsi="Arial" w:cs="Arial"/>
          <w:i/>
          <w:sz w:val="22"/>
          <w:szCs w:val="22"/>
          <w:u w:val="single"/>
        </w:rPr>
        <w:t>- fyzická osoba - podnikatel</w:t>
      </w:r>
    </w:p>
    <w:p w14:paraId="7BB60935" w14:textId="77777777" w:rsidR="00A20170" w:rsidRDefault="00A20170" w:rsidP="00A20170">
      <w:pPr>
        <w:tabs>
          <w:tab w:val="left" w:pos="3402"/>
          <w:tab w:val="left" w:pos="6237"/>
        </w:tabs>
        <w:jc w:val="both"/>
        <w:rPr>
          <w:rFonts w:ascii="Arial" w:hAnsi="Arial" w:cs="Arial"/>
          <w:i/>
          <w:iCs/>
          <w:sz w:val="22"/>
          <w:szCs w:val="22"/>
        </w:rPr>
      </w:pPr>
      <w:r>
        <w:rPr>
          <w:rFonts w:ascii="Arial" w:hAnsi="Arial" w:cs="Arial"/>
          <w:i/>
          <w:sz w:val="22"/>
          <w:szCs w:val="22"/>
          <w:highlight w:val="lightGray"/>
        </w:rPr>
        <w:t>…..........…...</w:t>
      </w:r>
      <w:r>
        <w:rPr>
          <w:rFonts w:ascii="Arial" w:hAnsi="Arial" w:cs="Arial"/>
          <w:i/>
          <w:sz w:val="22"/>
          <w:szCs w:val="22"/>
        </w:rPr>
        <w:t xml:space="preserve">. (akademický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w:t>
      </w:r>
      <w:r>
        <w:rPr>
          <w:rFonts w:ascii="Arial" w:hAnsi="Arial" w:cs="Arial"/>
          <w:iCs/>
          <w:sz w:val="22"/>
          <w:szCs w:val="22"/>
        </w:rPr>
        <w:t>podnikající pod</w:t>
      </w:r>
      <w:r>
        <w:rPr>
          <w:rFonts w:ascii="Arial" w:hAnsi="Arial" w:cs="Arial"/>
          <w:i/>
          <w:sz w:val="22"/>
          <w:szCs w:val="22"/>
        </w:rPr>
        <w:t xml:space="preserve">  </w:t>
      </w:r>
      <w:r>
        <w:rPr>
          <w:rFonts w:ascii="Arial" w:hAnsi="Arial" w:cs="Arial"/>
          <w:i/>
          <w:sz w:val="22"/>
          <w:szCs w:val="22"/>
          <w:highlight w:val="lightGray"/>
        </w:rPr>
        <w:t>….................……</w:t>
      </w:r>
      <w:r>
        <w:rPr>
          <w:rFonts w:ascii="Arial" w:hAnsi="Arial" w:cs="Arial"/>
          <w:i/>
          <w:sz w:val="22"/>
          <w:szCs w:val="22"/>
        </w:rPr>
        <w:t xml:space="preserve"> (přesný název v souladu s veřejným rejstříkem nebo dle živnostenského oprávnění</w:t>
      </w:r>
      <w:r>
        <w:rPr>
          <w:rFonts w:ascii="Arial" w:hAnsi="Arial" w:cs="Arial"/>
          <w:i/>
          <w:iCs/>
          <w:sz w:val="22"/>
          <w:szCs w:val="22"/>
        </w:rPr>
        <w:t>),</w:t>
      </w:r>
    </w:p>
    <w:p w14:paraId="118C315D" w14:textId="77777777" w:rsidR="00A20170" w:rsidRDefault="00A20170" w:rsidP="00A20170">
      <w:pPr>
        <w:tabs>
          <w:tab w:val="left" w:pos="3402"/>
          <w:tab w:val="left" w:pos="6237"/>
        </w:tabs>
        <w:jc w:val="both"/>
        <w:rPr>
          <w:rFonts w:ascii="Arial" w:hAnsi="Arial" w:cs="Arial"/>
          <w:iCs/>
          <w:sz w:val="22"/>
          <w:szCs w:val="22"/>
        </w:rPr>
      </w:pPr>
      <w:r>
        <w:rPr>
          <w:rFonts w:ascii="Arial" w:hAnsi="Arial" w:cs="Arial"/>
          <w:iCs/>
          <w:sz w:val="22"/>
          <w:szCs w:val="22"/>
        </w:rPr>
        <w:t>zapsané sídlo podnikatele (popřípadě bydliště): ………...; skutečné sídlo podnikatele: ….…….,</w:t>
      </w:r>
    </w:p>
    <w:p w14:paraId="4A4E810B" w14:textId="77777777" w:rsidR="00A20170" w:rsidRDefault="00A20170" w:rsidP="00A20170">
      <w:pPr>
        <w:ind w:left="425" w:hanging="425"/>
        <w:jc w:val="both"/>
        <w:rPr>
          <w:rFonts w:ascii="Arial" w:hAnsi="Arial" w:cs="Arial"/>
          <w:sz w:val="22"/>
          <w:szCs w:val="22"/>
        </w:rPr>
      </w:pPr>
      <w:r>
        <w:rPr>
          <w:rFonts w:ascii="Arial" w:hAnsi="Arial" w:cs="Arial"/>
          <w:sz w:val="22"/>
          <w:szCs w:val="22"/>
        </w:rPr>
        <w:t xml:space="preserve">místo podnikání: </w:t>
      </w:r>
      <w:r>
        <w:rPr>
          <w:rFonts w:ascii="Arial" w:hAnsi="Arial" w:cs="Arial"/>
          <w:sz w:val="22"/>
          <w:szCs w:val="22"/>
          <w:highlight w:val="lightGray"/>
        </w:rPr>
        <w:t>…….....</w:t>
      </w:r>
      <w:r>
        <w:rPr>
          <w:rFonts w:ascii="Arial" w:hAnsi="Arial" w:cs="Arial"/>
          <w:sz w:val="22"/>
          <w:szCs w:val="22"/>
        </w:rPr>
        <w:t>,</w:t>
      </w:r>
    </w:p>
    <w:p w14:paraId="40B96F0B" w14:textId="77777777" w:rsidR="00A20170" w:rsidRDefault="00A20170" w:rsidP="00A20170">
      <w:pPr>
        <w:ind w:left="425" w:hanging="425"/>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24E5CFFD" w14:textId="77777777" w:rsidR="00A20170" w:rsidRDefault="00A20170" w:rsidP="00A20170">
      <w:pPr>
        <w:ind w:left="425" w:hanging="425"/>
        <w:jc w:val="both"/>
        <w:rPr>
          <w:rFonts w:ascii="Arial" w:hAnsi="Arial" w:cs="Arial"/>
          <w:sz w:val="22"/>
          <w:szCs w:val="22"/>
        </w:rPr>
      </w:pPr>
      <w:r>
        <w:rPr>
          <w:rFonts w:ascii="Arial" w:hAnsi="Arial" w:cs="Arial"/>
          <w:sz w:val="22"/>
          <w:szCs w:val="22"/>
        </w:rPr>
        <w:t xml:space="preserve">bankovní spojení: </w:t>
      </w:r>
      <w:r>
        <w:rPr>
          <w:rFonts w:ascii="Arial" w:hAnsi="Arial" w:cs="Arial"/>
          <w:sz w:val="22"/>
          <w:szCs w:val="22"/>
          <w:highlight w:val="lightGray"/>
        </w:rPr>
        <w:t>………</w:t>
      </w:r>
    </w:p>
    <w:p w14:paraId="1F68F255" w14:textId="77777777" w:rsidR="00A20170" w:rsidRDefault="00A20170" w:rsidP="00A20170">
      <w:pPr>
        <w:ind w:left="425" w:hanging="425"/>
        <w:jc w:val="both"/>
        <w:rPr>
          <w:rFonts w:ascii="Arial" w:hAnsi="Arial" w:cs="Arial"/>
          <w:b/>
          <w:sz w:val="22"/>
          <w:szCs w:val="22"/>
        </w:rPr>
      </w:pPr>
      <w:r>
        <w:rPr>
          <w:rFonts w:ascii="Arial" w:hAnsi="Arial" w:cs="Arial"/>
          <w:b/>
          <w:sz w:val="22"/>
          <w:szCs w:val="22"/>
        </w:rPr>
        <w:t>(dále jen „kupující“)</w:t>
      </w:r>
    </w:p>
    <w:bookmarkEnd w:id="0"/>
    <w:p w14:paraId="18255D0E"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6C6FA213" w14:textId="77777777" w:rsidR="00A20170" w:rsidRDefault="00A20170" w:rsidP="00A20170">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11A99164" w14:textId="77777777" w:rsidR="00A20170" w:rsidRDefault="00A20170" w:rsidP="00A20170">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Pr>
          <w:rFonts w:ascii="Arial" w:eastAsiaTheme="minorHAnsi" w:hAnsi="Arial" w:cs="Arial"/>
          <w:sz w:val="22"/>
          <w:szCs w:val="22"/>
          <w:lang w:eastAsia="en-US"/>
        </w:rPr>
        <w:t>Manželé</w:t>
      </w:r>
      <w:r>
        <w:rPr>
          <w:rFonts w:ascii="Arial" w:eastAsiaTheme="minorHAnsi" w:hAnsi="Arial" w:cs="Arial"/>
          <w:sz w:val="22"/>
          <w:szCs w:val="22"/>
          <w:u w:val="single"/>
          <w:lang w:eastAsia="en-US"/>
        </w:rPr>
        <w:t>/partneři</w:t>
      </w:r>
    </w:p>
    <w:p w14:paraId="313B5EC1" w14:textId="77777777" w:rsidR="00A20170" w:rsidRDefault="00A20170" w:rsidP="00A2017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4DAED925" w14:textId="77777777" w:rsidR="00A20170" w:rsidRDefault="00A20170" w:rsidP="00A20170">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 xml:space="preserve">datum narození: ………, trvalý pobyt: ……….,  </w:t>
      </w:r>
    </w:p>
    <w:p w14:paraId="47CD41C6" w14:textId="77777777" w:rsidR="00A20170" w:rsidRDefault="00A20170" w:rsidP="00A20170">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286120E6"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3137D479" w14:textId="77777777" w:rsidR="00A20170" w:rsidRDefault="00A20170" w:rsidP="00A20170">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 osoba</w:t>
      </w:r>
    </w:p>
    <w:p w14:paraId="45DEF348" w14:textId="77777777" w:rsidR="00A20170" w:rsidRDefault="00A20170" w:rsidP="00A2017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přesný název v souladu s  veřejným rejstříkem právnických osob),</w:t>
      </w:r>
      <w:r>
        <w:rPr>
          <w:rFonts w:ascii="Arial" w:eastAsiaTheme="minorHAnsi" w:hAnsi="Arial" w:cs="Arial"/>
          <w:sz w:val="22"/>
          <w:szCs w:val="22"/>
          <w:lang w:eastAsia="en-US"/>
        </w:rPr>
        <w:t>se sídlem ……...........................…,</w:t>
      </w:r>
    </w:p>
    <w:p w14:paraId="1527FC62" w14:textId="77777777" w:rsidR="00A20170" w:rsidRDefault="00A20170" w:rsidP="00A20170">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3A09EC4E"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29BB48B9" w14:textId="77777777" w:rsidR="00A20170" w:rsidRDefault="00A20170" w:rsidP="00A2017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10E1B9A0" w14:textId="77777777" w:rsidR="00A20170" w:rsidRDefault="00A20170" w:rsidP="00A2017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3E9AEF7D"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58E2695F" w14:textId="77777777" w:rsidR="00A20170" w:rsidRDefault="00A20170" w:rsidP="00A20170">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 samosprávný celek</w:t>
      </w:r>
    </w:p>
    <w:p w14:paraId="00F14EFC" w14:textId="77777777" w:rsidR="00A20170" w:rsidRDefault="00A20170" w:rsidP="00A20170">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(přesné znění názvu územního  samosprávného celku),</w:t>
      </w:r>
    </w:p>
    <w:p w14:paraId="446FDB7C"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1243F7E5" w14:textId="77777777" w:rsidR="00A20170" w:rsidRDefault="00A20170" w:rsidP="00A20170">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který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5489D4F2"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46BB3010" w14:textId="77777777" w:rsidR="00A20170" w:rsidRDefault="00A20170" w:rsidP="00A2017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162FC216"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41358B87"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3E368319" w14:textId="77777777" w:rsidR="00A20170" w:rsidRDefault="00A20170" w:rsidP="00A20170">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4C5033BE" w14:textId="77777777" w:rsidR="00A20170" w:rsidRDefault="00A20170" w:rsidP="00A20170">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3BDDDBD0" w14:textId="77777777" w:rsidR="00A20170" w:rsidRDefault="00A20170" w:rsidP="00A20170">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lastRenderedPageBreak/>
        <w:t>KUPNÍ SMLOUVU</w:t>
      </w:r>
    </w:p>
    <w:p w14:paraId="49468198" w14:textId="77777777" w:rsidR="00A20170" w:rsidRDefault="00A20170" w:rsidP="00A20170">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30E6858D" w14:textId="77777777" w:rsidR="00A20170" w:rsidRDefault="00A20170" w:rsidP="00A20170">
      <w:pPr>
        <w:autoSpaceDE w:val="0"/>
        <w:autoSpaceDN w:val="0"/>
        <w:adjustRightInd w:val="0"/>
        <w:ind w:left="426" w:hanging="426"/>
        <w:jc w:val="both"/>
        <w:rPr>
          <w:rFonts w:ascii="Arial" w:eastAsiaTheme="minorHAnsi" w:hAnsi="Arial" w:cs="Arial"/>
          <w:sz w:val="22"/>
          <w:szCs w:val="22"/>
          <w:lang w:eastAsia="en-US"/>
        </w:rPr>
      </w:pPr>
    </w:p>
    <w:p w14:paraId="169E4A31" w14:textId="77777777" w:rsidR="00A20170" w:rsidRDefault="00A20170" w:rsidP="00A20170">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5190F6B7" w14:textId="77777777" w:rsidR="00A20170" w:rsidRDefault="00A20170" w:rsidP="00A2017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Česká republika je vlastníkem </w:t>
      </w:r>
      <w:r>
        <w:rPr>
          <w:rFonts w:ascii="Arial" w:eastAsiaTheme="minorHAnsi" w:hAnsi="Arial" w:cs="Arial"/>
          <w:b/>
          <w:sz w:val="22"/>
          <w:szCs w:val="22"/>
          <w:lang w:eastAsia="en-US"/>
        </w:rPr>
        <w:t>podílu o velikosti id. 3/4</w:t>
      </w:r>
      <w:r>
        <w:rPr>
          <w:rFonts w:ascii="Arial" w:eastAsiaTheme="minorHAnsi" w:hAnsi="Arial" w:cs="Arial"/>
          <w:sz w:val="22"/>
          <w:szCs w:val="22"/>
          <w:lang w:eastAsia="en-US"/>
        </w:rPr>
        <w:t xml:space="preserve"> na níže uvedené nemovité věci:</w:t>
      </w:r>
    </w:p>
    <w:p w14:paraId="4155BE2C" w14:textId="77777777" w:rsidR="00A20170" w:rsidRDefault="00A20170" w:rsidP="00A20170">
      <w:pPr>
        <w:autoSpaceDE w:val="0"/>
        <w:autoSpaceDN w:val="0"/>
        <w:adjustRightInd w:val="0"/>
        <w:ind w:left="425" w:hanging="425"/>
        <w:jc w:val="both"/>
        <w:rPr>
          <w:rFonts w:ascii="Arial" w:eastAsiaTheme="minorHAnsi" w:hAnsi="Arial" w:cs="Arial"/>
          <w:sz w:val="12"/>
          <w:szCs w:val="22"/>
          <w:lang w:eastAsia="en-US"/>
        </w:rPr>
      </w:pPr>
    </w:p>
    <w:p w14:paraId="116D62D9" w14:textId="77777777" w:rsidR="00A20170" w:rsidRDefault="00A20170" w:rsidP="00A20170">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Pozemek:</w:t>
      </w:r>
    </w:p>
    <w:p w14:paraId="2C75CF89" w14:textId="77777777" w:rsidR="00A20170" w:rsidRDefault="00A20170" w:rsidP="00A20170">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parcela číslo: 739, druh pozemku: zahrada, způsob ochrany: zemědělský půdní fond,</w:t>
      </w:r>
    </w:p>
    <w:p w14:paraId="3EA79728" w14:textId="77777777" w:rsidR="00A20170" w:rsidRDefault="00A20170" w:rsidP="00A20170">
      <w:pPr>
        <w:spacing w:before="120"/>
        <w:ind w:left="426"/>
        <w:jc w:val="both"/>
        <w:rPr>
          <w:rFonts w:ascii="Arial" w:hAnsi="Arial" w:cs="Arial"/>
          <w:sz w:val="22"/>
          <w:szCs w:val="22"/>
        </w:rPr>
      </w:pPr>
      <w:r>
        <w:rPr>
          <w:rFonts w:ascii="Arial" w:hAnsi="Arial" w:cs="Arial"/>
          <w:sz w:val="22"/>
          <w:szCs w:val="22"/>
        </w:rPr>
        <w:t>zapsaný na listu vlastnictví</w:t>
      </w:r>
      <w:r>
        <w:rPr>
          <w:rFonts w:ascii="Arial" w:hAnsi="Arial" w:cs="Arial"/>
          <w:b/>
          <w:bCs/>
          <w:sz w:val="22"/>
          <w:szCs w:val="22"/>
        </w:rPr>
        <w:t xml:space="preserve"> </w:t>
      </w:r>
      <w:r>
        <w:rPr>
          <w:rFonts w:ascii="Arial" w:hAnsi="Arial" w:cs="Arial"/>
          <w:sz w:val="22"/>
          <w:szCs w:val="22"/>
        </w:rPr>
        <w:t xml:space="preserve">č. 40, pro kat. území Hevlín, obec Hevlín, v katastru nemovitostí vedeném Katastrálním úřadem pro Jihomoravský kraj, Katastrálním pracovištěm Znojmo </w:t>
      </w:r>
    </w:p>
    <w:p w14:paraId="3E5EB1F2" w14:textId="77777777" w:rsidR="00A20170" w:rsidRDefault="00A20170" w:rsidP="00A20170">
      <w:pPr>
        <w:ind w:left="425"/>
        <w:jc w:val="both"/>
        <w:rPr>
          <w:rFonts w:ascii="Arial" w:hAnsi="Arial" w:cs="Arial"/>
          <w:sz w:val="22"/>
          <w:szCs w:val="22"/>
        </w:rPr>
      </w:pPr>
      <w:r>
        <w:rPr>
          <w:rFonts w:ascii="Arial" w:hAnsi="Arial" w:cs="Arial"/>
          <w:b/>
          <w:sz w:val="22"/>
          <w:szCs w:val="22"/>
        </w:rPr>
        <w:t>(dále jen „převáděný majetek“)</w:t>
      </w:r>
      <w:r>
        <w:rPr>
          <w:rFonts w:ascii="Arial" w:hAnsi="Arial" w:cs="Arial"/>
          <w:sz w:val="22"/>
          <w:szCs w:val="22"/>
        </w:rPr>
        <w:t>.</w:t>
      </w:r>
    </w:p>
    <w:p w14:paraId="51DD77A4" w14:textId="77777777" w:rsidR="00A20170" w:rsidRDefault="00A20170" w:rsidP="00A20170">
      <w:pPr>
        <w:pStyle w:val="Odstavecseseznamem"/>
        <w:numPr>
          <w:ilvl w:val="0"/>
          <w:numId w:val="2"/>
        </w:numPr>
        <w:spacing w:before="120"/>
        <w:ind w:left="426" w:hanging="426"/>
        <w:jc w:val="both"/>
        <w:rPr>
          <w:rFonts w:ascii="Arial" w:hAnsi="Arial" w:cs="Arial"/>
          <w:sz w:val="22"/>
          <w:szCs w:val="22"/>
        </w:rPr>
      </w:pPr>
      <w:r>
        <w:rPr>
          <w:rFonts w:ascii="Arial" w:hAnsi="Arial" w:cs="Arial"/>
          <w:sz w:val="22"/>
          <w:szCs w:val="22"/>
        </w:rPr>
        <w:t>Úřad pro zastupování státu ve věcech majetkových je na základě Usnesení Okresního soudu ve Znojmě č.j. 13D 104/2007-135 ze dne 22. 7. 2010, právní moc dne 18. 8. 2010 a na základě Usnesení Okresního soudu ve Znojmě č.j. 13D 1135/2011-200 ze dne 12. 3. 2014, právní moc dne 1. 4. 2014, příslušný s převáděným majetkem hospodařit, a to ve smyslu § 9 zákona                     č. 219/2000 Sb.</w:t>
      </w:r>
    </w:p>
    <w:p w14:paraId="3843A98B" w14:textId="77777777" w:rsidR="00A20170" w:rsidRDefault="00A20170" w:rsidP="00A20170">
      <w:pPr>
        <w:autoSpaceDE w:val="0"/>
        <w:autoSpaceDN w:val="0"/>
        <w:adjustRightInd w:val="0"/>
        <w:ind w:left="426" w:hanging="426"/>
        <w:jc w:val="both"/>
        <w:rPr>
          <w:rFonts w:ascii="Arial" w:eastAsiaTheme="minorHAnsi" w:hAnsi="Arial" w:cs="Arial"/>
          <w:sz w:val="12"/>
          <w:szCs w:val="12"/>
          <w:lang w:eastAsia="en-US"/>
        </w:rPr>
      </w:pPr>
    </w:p>
    <w:p w14:paraId="16CC009B" w14:textId="77777777" w:rsidR="00A20170" w:rsidRDefault="00A20170" w:rsidP="00A2017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 xml:space="preserve">Tato kupní smlouva je uzavírána na základě výsledků </w:t>
      </w:r>
      <w:r>
        <w:rPr>
          <w:rFonts w:ascii="Arial" w:hAnsi="Arial" w:cs="Arial"/>
          <w:sz w:val="22"/>
          <w:szCs w:val="22"/>
        </w:rPr>
        <w:t>výběrového řízení s aukcí elektronickou formou (dále jen „elektronická aukce“) uskutečněné prostřednictvím Elektronického aukčního systému prodávajícího pod ID elektronické aukce ……..</w:t>
      </w:r>
    </w:p>
    <w:p w14:paraId="2B3FFC3F" w14:textId="77777777" w:rsidR="00A20170" w:rsidRDefault="00A20170" w:rsidP="00A20170">
      <w:pPr>
        <w:autoSpaceDE w:val="0"/>
        <w:autoSpaceDN w:val="0"/>
        <w:adjustRightInd w:val="0"/>
        <w:ind w:left="426" w:hanging="426"/>
        <w:jc w:val="both"/>
        <w:rPr>
          <w:rFonts w:ascii="Arial" w:eastAsiaTheme="minorHAnsi" w:hAnsi="Arial" w:cs="Arial"/>
          <w:sz w:val="22"/>
          <w:szCs w:val="22"/>
          <w:lang w:eastAsia="en-US"/>
        </w:rPr>
      </w:pPr>
    </w:p>
    <w:p w14:paraId="50BCD0BB" w14:textId="77777777" w:rsidR="00A20170" w:rsidRDefault="00A20170" w:rsidP="00A20170">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76A07996" w14:textId="77777777" w:rsidR="00A20170" w:rsidRDefault="00A20170" w:rsidP="00A2017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Prodávající převádí touto smlouvou kupujícímu vlastnické právo k převáděnému majetku                    se všemi součástmi (trvalé porosty, venkovní úpravy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05655FAA" w14:textId="77777777" w:rsidR="00A20170" w:rsidRDefault="00A20170" w:rsidP="00A20170">
      <w:pPr>
        <w:autoSpaceDE w:val="0"/>
        <w:autoSpaceDN w:val="0"/>
        <w:adjustRightInd w:val="0"/>
        <w:ind w:left="357" w:hanging="357"/>
        <w:jc w:val="both"/>
        <w:rPr>
          <w:rFonts w:ascii="Arial" w:eastAsiaTheme="minorHAnsi" w:hAnsi="Arial" w:cs="Arial"/>
          <w:sz w:val="12"/>
          <w:szCs w:val="22"/>
          <w:lang w:eastAsia="en-US"/>
        </w:rPr>
      </w:pPr>
    </w:p>
    <w:p w14:paraId="1D13AD17" w14:textId="77777777" w:rsidR="00A20170" w:rsidRDefault="00A20170" w:rsidP="00A20170">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nabývá majetek do společného jmění manželů/partnerů)</w:t>
      </w:r>
    </w:p>
    <w:p w14:paraId="16E404E7" w14:textId="77777777" w:rsidR="00A20170" w:rsidRDefault="00A20170" w:rsidP="00A20170">
      <w:pPr>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převádí touto smlouvou kupujícím vlastnické právo k převáděnému majetku se všemi součástmi (trvalé porosty, venkovní úpravy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449CD893" w14:textId="77777777" w:rsidR="00A20170" w:rsidRDefault="00A20170" w:rsidP="00A20170">
      <w:pPr>
        <w:autoSpaceDE w:val="0"/>
        <w:autoSpaceDN w:val="0"/>
        <w:adjustRightInd w:val="0"/>
        <w:ind w:left="357" w:hanging="357"/>
        <w:jc w:val="both"/>
        <w:rPr>
          <w:rFonts w:ascii="Arial" w:eastAsiaTheme="minorHAnsi" w:hAnsi="Arial" w:cs="Arial"/>
          <w:sz w:val="12"/>
          <w:szCs w:val="22"/>
          <w:lang w:eastAsia="en-US"/>
        </w:rPr>
      </w:pPr>
    </w:p>
    <w:p w14:paraId="502D6441" w14:textId="77777777" w:rsidR="00A20170" w:rsidRDefault="00A20170" w:rsidP="00A20170">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nabývají majetek do podílového spoluvlastnictví)</w:t>
      </w:r>
    </w:p>
    <w:p w14:paraId="786BFE2E" w14:textId="77777777" w:rsidR="00A20170" w:rsidRDefault="00A20170" w:rsidP="00A20170">
      <w:pPr>
        <w:autoSpaceDE w:val="0"/>
        <w:autoSpaceDN w:val="0"/>
        <w:adjustRightInd w:val="0"/>
        <w:ind w:left="425"/>
        <w:jc w:val="both"/>
        <w:rPr>
          <w:rFonts w:ascii="Arial" w:eastAsiaTheme="minorHAnsi" w:hAnsi="Arial" w:cs="Arial"/>
          <w:i/>
          <w:iCs/>
          <w:sz w:val="22"/>
          <w:szCs w:val="22"/>
          <w:lang w:eastAsia="en-US"/>
        </w:rPr>
      </w:pPr>
      <w:r>
        <w:rPr>
          <w:rFonts w:ascii="Arial" w:eastAsiaTheme="minorHAnsi" w:hAnsi="Arial" w:cs="Arial"/>
          <w:sz w:val="22"/>
          <w:szCs w:val="22"/>
          <w:lang w:eastAsia="en-US"/>
        </w:rPr>
        <w:t>Prodávající převádí touto smlouvou kupujícím vlastnické právo k převáděnému majetku                      se všemi součástmi (trvalé porosty, venkovní úpravy</w:t>
      </w:r>
      <w:r>
        <w:rPr>
          <w:rFonts w:ascii="Arial" w:eastAsiaTheme="minorHAnsi" w:hAnsi="Arial" w:cs="Arial"/>
          <w:iCs/>
          <w:sz w:val="22"/>
          <w:szCs w:val="22"/>
          <w:lang w:eastAsia="en-US"/>
        </w:rPr>
        <w:t>)</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Pr>
          <w:rFonts w:ascii="Arial" w:eastAsiaTheme="minorHAnsi" w:hAnsi="Arial" w:cs="Arial"/>
          <w:i/>
          <w:iCs/>
          <w:sz w:val="22"/>
          <w:szCs w:val="22"/>
          <w:lang w:eastAsia="en-US"/>
        </w:rPr>
        <w:t>např. XY podíl ve výši ... vzhledem k celku a YZ podíl ve výši ... vzhledem k celku.</w:t>
      </w:r>
    </w:p>
    <w:p w14:paraId="6203327B" w14:textId="77777777" w:rsidR="00A20170" w:rsidRDefault="00A20170" w:rsidP="00A20170">
      <w:pPr>
        <w:autoSpaceDE w:val="0"/>
        <w:autoSpaceDN w:val="0"/>
        <w:adjustRightInd w:val="0"/>
        <w:ind w:left="357" w:hanging="357"/>
        <w:jc w:val="both"/>
        <w:rPr>
          <w:rFonts w:ascii="Arial" w:eastAsiaTheme="minorHAnsi" w:hAnsi="Arial" w:cs="Arial"/>
          <w:sz w:val="12"/>
          <w:szCs w:val="22"/>
          <w:lang w:eastAsia="en-US"/>
        </w:rPr>
      </w:pPr>
    </w:p>
    <w:p w14:paraId="2FB4779E" w14:textId="77777777" w:rsidR="00A20170" w:rsidRDefault="00A20170" w:rsidP="00A20170">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Kupní cena za převáděný majetek, ve smyslu odst. 1 tohoto článku,  činí  …...…, - Kč (slovy: ................…… korun českých).</w:t>
      </w:r>
    </w:p>
    <w:p w14:paraId="395DC78F" w14:textId="77777777" w:rsidR="00A20170" w:rsidRDefault="00A20170" w:rsidP="00A20170">
      <w:pPr>
        <w:autoSpaceDE w:val="0"/>
        <w:autoSpaceDN w:val="0"/>
        <w:adjustRightInd w:val="0"/>
        <w:ind w:left="426" w:hanging="426"/>
        <w:jc w:val="both"/>
        <w:rPr>
          <w:rFonts w:ascii="Arial" w:eastAsiaTheme="minorHAnsi" w:hAnsi="Arial" w:cs="Arial"/>
          <w:sz w:val="22"/>
          <w:szCs w:val="22"/>
          <w:lang w:eastAsia="en-US"/>
        </w:rPr>
      </w:pPr>
    </w:p>
    <w:p w14:paraId="5DBD86A6" w14:textId="77777777" w:rsidR="00A20170" w:rsidRDefault="00A20170" w:rsidP="00A20170">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III.</w:t>
      </w:r>
      <w:r>
        <w:rPr>
          <w:rFonts w:ascii="Arial" w:eastAsiaTheme="minorHAnsi" w:hAnsi="Arial" w:cs="Arial"/>
          <w:sz w:val="22"/>
          <w:szCs w:val="22"/>
          <w:lang w:eastAsia="en-US"/>
        </w:rPr>
        <w:t xml:space="preserve">                         </w:t>
      </w:r>
    </w:p>
    <w:p w14:paraId="4AE37601" w14:textId="77777777" w:rsidR="00A20170" w:rsidRDefault="00A20170" w:rsidP="00A20170">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Smluvní strany se dohodly, že na úhradu kupní ceny stanovené v Čl. II. odst. 2 bude použita částka ve výši 117.000,-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variabilní symbol …….. , dne …….... Zbývající část kupní ceny ve výši ……... Kč zaplatí kupující na účet prodávajícího vedený u České národní banky se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 ,   a to ve lhůtě, která bude kupujícímu oznámena ve výzvě prodávajícího k zaplacení, přičemž tato lhůta nebude kratší než 30 dnů ode dne odeslání výzvy k úhradě.</w:t>
      </w:r>
    </w:p>
    <w:p w14:paraId="1332ED31" w14:textId="77777777" w:rsidR="00A20170" w:rsidRDefault="00A20170" w:rsidP="00A20170">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6AA021D5" w14:textId="77777777" w:rsidR="00A20170" w:rsidRDefault="00A20170" w:rsidP="00A20170">
      <w:pPr>
        <w:numPr>
          <w:ilvl w:val="0"/>
          <w:numId w:val="3"/>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w:t>
      </w:r>
      <w:r>
        <w:rPr>
          <w:rFonts w:ascii="Arial" w:hAnsi="Arial" w:cs="Arial"/>
          <w:sz w:val="22"/>
          <w:szCs w:val="22"/>
        </w:rPr>
        <w:lastRenderedPageBreak/>
        <w:t>dohodly se smluvní strany, že namísto smluvní pokuty dle předchozí věty zaplatí kupující prodávajícímu jednorázovou smluvní pokutu ve výši 117.000,00 Kč a prodávajícímu rovněž vznikne právo na odstoupení od této smlouvy.</w:t>
      </w:r>
    </w:p>
    <w:p w14:paraId="1C3EDB2C" w14:textId="77777777" w:rsidR="00A20170" w:rsidRDefault="00A20170" w:rsidP="00A20170">
      <w:pPr>
        <w:overflowPunct w:val="0"/>
        <w:autoSpaceDE w:val="0"/>
        <w:autoSpaceDN w:val="0"/>
        <w:adjustRightInd w:val="0"/>
        <w:ind w:left="378"/>
        <w:jc w:val="both"/>
        <w:textAlignment w:val="baseline"/>
        <w:rPr>
          <w:rFonts w:ascii="Arial" w:hAnsi="Arial" w:cs="Arial"/>
          <w:sz w:val="16"/>
          <w:szCs w:val="16"/>
        </w:rPr>
      </w:pPr>
    </w:p>
    <w:p w14:paraId="326AE4F4" w14:textId="77777777" w:rsidR="00A20170" w:rsidRDefault="00A20170" w:rsidP="00A2017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49DE206F" w14:textId="77777777" w:rsidR="00A20170" w:rsidRDefault="00A20170" w:rsidP="00A20170">
      <w:pPr>
        <w:overflowPunct w:val="0"/>
        <w:autoSpaceDE w:val="0"/>
        <w:autoSpaceDN w:val="0"/>
        <w:adjustRightInd w:val="0"/>
        <w:jc w:val="both"/>
        <w:textAlignment w:val="baseline"/>
        <w:rPr>
          <w:rFonts w:ascii="Arial" w:hAnsi="Arial" w:cs="Arial"/>
          <w:b/>
          <w:i/>
          <w:sz w:val="22"/>
          <w:szCs w:val="22"/>
          <w:u w:val="single"/>
        </w:rPr>
      </w:pPr>
    </w:p>
    <w:p w14:paraId="698F1A37" w14:textId="77777777" w:rsidR="00A20170" w:rsidRDefault="00A20170" w:rsidP="00A2017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31ED8C4B" w14:textId="77777777" w:rsidR="00A20170" w:rsidRDefault="00A20170" w:rsidP="00A20170">
      <w:pPr>
        <w:pStyle w:val="Odstavecseseznamem"/>
        <w:rPr>
          <w:rFonts w:ascii="Arial" w:hAnsi="Arial" w:cs="Arial"/>
          <w:b/>
          <w:i/>
          <w:sz w:val="22"/>
          <w:szCs w:val="22"/>
          <w:u w:val="single"/>
        </w:rPr>
      </w:pPr>
    </w:p>
    <w:p w14:paraId="012BEAB3" w14:textId="77777777" w:rsidR="00A20170" w:rsidRDefault="00A20170" w:rsidP="00A20170">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0CD77327" w14:textId="77777777" w:rsidR="00A20170" w:rsidRDefault="00A20170" w:rsidP="00A20170">
      <w:pPr>
        <w:pStyle w:val="Odstavecseseznamem"/>
        <w:rPr>
          <w:rFonts w:ascii="Arial" w:hAnsi="Arial" w:cs="Arial"/>
          <w:b/>
          <w:i/>
          <w:sz w:val="22"/>
          <w:szCs w:val="22"/>
          <w:u w:val="single"/>
        </w:rPr>
      </w:pPr>
    </w:p>
    <w:p w14:paraId="40695365" w14:textId="77777777" w:rsidR="00A20170" w:rsidRDefault="00A20170" w:rsidP="00A20170">
      <w:pPr>
        <w:autoSpaceDE w:val="0"/>
        <w:autoSpaceDN w:val="0"/>
        <w:adjustRightInd w:val="0"/>
        <w:ind w:left="425" w:hanging="425"/>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23B11FD3" w14:textId="77777777" w:rsidR="00A20170" w:rsidRDefault="00A20170" w:rsidP="00A20170">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5D1EA071" w14:textId="77777777" w:rsidR="00A20170" w:rsidRDefault="00A20170" w:rsidP="00A20170">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7AFDF121" w14:textId="77777777" w:rsidR="00A20170" w:rsidRDefault="00A20170" w:rsidP="00A20170">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bere dále na vědomí, že se na převáděném majetku nachází sloup elektrického vedení a na hranici pozemku oplocení tvořené betonovým základem se sloupky, kovovou konstrukcí a latěmi. Tyto věci nejsou ve vlastnictví prodávajícího a nejsou předmětem převodu podle této smlouvy.  </w:t>
      </w:r>
    </w:p>
    <w:p w14:paraId="7B187645" w14:textId="77777777" w:rsidR="00A20170" w:rsidRDefault="00A20170" w:rsidP="00A20170">
      <w:pPr>
        <w:pStyle w:val="Odstavecseseznamem"/>
        <w:rPr>
          <w:rFonts w:ascii="Arial" w:eastAsiaTheme="minorHAnsi" w:hAnsi="Arial" w:cs="Arial"/>
          <w:sz w:val="22"/>
          <w:szCs w:val="22"/>
          <w:lang w:eastAsia="en-US"/>
        </w:rPr>
      </w:pPr>
    </w:p>
    <w:p w14:paraId="747E3BDC" w14:textId="77777777" w:rsidR="00A20170" w:rsidRDefault="00A20170" w:rsidP="00A20170">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29CB5E6F" w14:textId="77777777" w:rsidR="00A20170" w:rsidRDefault="00A20170" w:rsidP="00A20170">
      <w:pPr>
        <w:pStyle w:val="Odstavecseseznamem"/>
        <w:ind w:left="426"/>
        <w:rPr>
          <w:rFonts w:ascii="Arial" w:eastAsiaTheme="minorHAnsi" w:hAnsi="Arial" w:cs="Arial"/>
          <w:sz w:val="22"/>
          <w:szCs w:val="22"/>
          <w:lang w:eastAsia="en-US"/>
        </w:rPr>
      </w:pPr>
    </w:p>
    <w:p w14:paraId="79F2975F" w14:textId="77777777" w:rsidR="00A20170" w:rsidRDefault="00A20170" w:rsidP="00A20170">
      <w:pPr>
        <w:pStyle w:val="Odstavecseseznamem"/>
        <w:numPr>
          <w:ilvl w:val="0"/>
          <w:numId w:val="4"/>
        </w:numPr>
        <w:ind w:left="426"/>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6AA6098D" w14:textId="77777777" w:rsidR="00A20170" w:rsidRDefault="00A20170" w:rsidP="00A20170">
      <w:pPr>
        <w:pStyle w:val="Odstavecseseznamem"/>
        <w:tabs>
          <w:tab w:val="left" w:pos="426"/>
        </w:tabs>
        <w:autoSpaceDE w:val="0"/>
        <w:autoSpaceDN w:val="0"/>
        <w:adjustRightInd w:val="0"/>
        <w:ind w:left="426"/>
        <w:jc w:val="both"/>
        <w:rPr>
          <w:rFonts w:ascii="Arial" w:eastAsiaTheme="minorHAnsi" w:hAnsi="Arial" w:cs="Arial"/>
          <w:sz w:val="22"/>
          <w:szCs w:val="22"/>
          <w:lang w:eastAsia="en-US"/>
        </w:rPr>
      </w:pPr>
      <w:r>
        <w:rPr>
          <w:rFonts w:ascii="Arial" w:hAnsi="Arial" w:cs="Arial"/>
          <w:sz w:val="22"/>
          <w:szCs w:val="22"/>
        </w:rPr>
        <w:t xml:space="preserve"> </w:t>
      </w:r>
    </w:p>
    <w:p w14:paraId="7EC951BE" w14:textId="77777777" w:rsidR="00A20170" w:rsidRDefault="00A20170" w:rsidP="00A2017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0C51D8F8" w14:textId="77777777" w:rsidR="00A20170" w:rsidRDefault="00A20170" w:rsidP="00A20170">
      <w:pPr>
        <w:pStyle w:val="Odstavecseseznamem"/>
        <w:numPr>
          <w:ilvl w:val="3"/>
          <w:numId w:val="5"/>
        </w:numPr>
        <w:tabs>
          <w:tab w:val="center" w:pos="4536"/>
          <w:tab w:val="center" w:pos="5222"/>
        </w:tabs>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 </w:t>
      </w:r>
      <w:bookmarkStart w:id="1" w:name="_Hlk178670677"/>
    </w:p>
    <w:p w14:paraId="3AFD47C9" w14:textId="77777777" w:rsidR="00A20170" w:rsidRDefault="00A20170" w:rsidP="00A20170">
      <w:pPr>
        <w:tabs>
          <w:tab w:val="center" w:pos="4536"/>
          <w:tab w:val="center" w:pos="5222"/>
        </w:tabs>
        <w:autoSpaceDE w:val="0"/>
        <w:autoSpaceDN w:val="0"/>
        <w:adjustRightInd w:val="0"/>
        <w:ind w:hanging="426"/>
        <w:jc w:val="both"/>
        <w:rPr>
          <w:rFonts w:ascii="Arial" w:eastAsiaTheme="minorHAnsi" w:hAnsi="Arial" w:cs="Arial"/>
          <w:sz w:val="22"/>
          <w:szCs w:val="22"/>
          <w:lang w:eastAsia="en-US"/>
        </w:rPr>
      </w:pPr>
    </w:p>
    <w:p w14:paraId="21B7AB82" w14:textId="77777777" w:rsidR="00A20170" w:rsidRDefault="00A20170" w:rsidP="00A20170">
      <w:pPr>
        <w:pStyle w:val="Odstavecseseznamem"/>
        <w:numPr>
          <w:ilvl w:val="3"/>
          <w:numId w:val="5"/>
        </w:numPr>
        <w:tabs>
          <w:tab w:val="center" w:pos="4536"/>
          <w:tab w:val="center" w:pos="5222"/>
        </w:tabs>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prohlašuje, že není osobou, na niž se vztahuje </w:t>
      </w:r>
      <w:r>
        <w:rPr>
          <w:rFonts w:ascii="Arial" w:hAnsi="Arial" w:cs="Arial"/>
          <w:sz w:val="22"/>
          <w:szCs w:val="22"/>
        </w:rPr>
        <w:t>§ 3d zákona č. 334/1992 Sb., o ochraně zemědělského půdního fondu, ve znění pozdějších předpisů</w:t>
      </w:r>
      <w:r>
        <w:rPr>
          <w:rFonts w:ascii="Arial" w:hAnsi="Arial" w:cs="Arial"/>
        </w:rPr>
        <w:t xml:space="preserve">. </w:t>
      </w:r>
      <w:bookmarkEnd w:id="1"/>
    </w:p>
    <w:p w14:paraId="1E3B6AA1" w14:textId="77777777" w:rsidR="00A20170" w:rsidRDefault="00A20170" w:rsidP="00A20170">
      <w:pPr>
        <w:autoSpaceDE w:val="0"/>
        <w:autoSpaceDN w:val="0"/>
        <w:adjustRightInd w:val="0"/>
        <w:jc w:val="both"/>
        <w:rPr>
          <w:rFonts w:ascii="Arial" w:eastAsiaTheme="minorHAnsi" w:hAnsi="Arial" w:cs="Arial"/>
          <w:b/>
          <w:bCs/>
          <w:i/>
          <w:iCs/>
          <w:sz w:val="20"/>
          <w:u w:val="single"/>
          <w:lang w:eastAsia="en-US"/>
        </w:rPr>
      </w:pPr>
    </w:p>
    <w:p w14:paraId="68765224" w14:textId="77777777" w:rsidR="00A20170" w:rsidRDefault="00A20170" w:rsidP="00A20170">
      <w:pPr>
        <w:pStyle w:val="Odstavecseseznamem"/>
        <w:autoSpaceDE w:val="0"/>
        <w:autoSpaceDN w:val="0"/>
        <w:adjustRightInd w:val="0"/>
        <w:ind w:left="0"/>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(Varianta - pokud kupující nabývá majetek do podílového spoluvlastnictví)</w:t>
      </w:r>
    </w:p>
    <w:p w14:paraId="1E3A1D00" w14:textId="77777777" w:rsidR="00A20170" w:rsidRDefault="00A20170" w:rsidP="00A20170">
      <w:pPr>
        <w:pStyle w:val="Odstavecseseznamem"/>
        <w:numPr>
          <w:ilvl w:val="3"/>
          <w:numId w:val="5"/>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Kupující jsou ke všem povinnostem plynoucím z této smlouvy zavázáni společně a nerozdílně.</w:t>
      </w:r>
    </w:p>
    <w:p w14:paraId="36774E62"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1A06E716" w14:textId="77777777" w:rsidR="00A20170" w:rsidRDefault="00A20170" w:rsidP="00A2017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15DBF689" w14:textId="77777777" w:rsidR="00A20170" w:rsidRDefault="00A20170" w:rsidP="00A20170">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328D9A72" w14:textId="77777777" w:rsidR="00A20170" w:rsidRDefault="00A20170" w:rsidP="00A20170">
      <w:pPr>
        <w:autoSpaceDE w:val="0"/>
        <w:autoSpaceDN w:val="0"/>
        <w:adjustRightInd w:val="0"/>
        <w:ind w:left="426"/>
        <w:jc w:val="both"/>
        <w:rPr>
          <w:rFonts w:ascii="Arial" w:eastAsiaTheme="minorHAnsi" w:hAnsi="Arial" w:cs="Arial"/>
          <w:strike/>
          <w:sz w:val="22"/>
          <w:szCs w:val="22"/>
          <w:lang w:eastAsia="en-US"/>
        </w:rPr>
      </w:pPr>
    </w:p>
    <w:p w14:paraId="7D6AD57C" w14:textId="77777777" w:rsidR="00A20170" w:rsidRDefault="00A20170" w:rsidP="00A2017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068D0098" w14:textId="77777777" w:rsidR="00A20170" w:rsidRDefault="00A20170" w:rsidP="00A20170">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6A5C7526" w14:textId="77777777" w:rsidR="00A20170" w:rsidRDefault="00A20170" w:rsidP="00A20170">
      <w:pPr>
        <w:pStyle w:val="Odstavecseseznamem"/>
        <w:autoSpaceDE w:val="0"/>
        <w:autoSpaceDN w:val="0"/>
        <w:adjustRightInd w:val="0"/>
        <w:ind w:left="360"/>
        <w:jc w:val="both"/>
        <w:rPr>
          <w:rFonts w:ascii="Arial" w:eastAsiaTheme="minorHAnsi" w:hAnsi="Arial" w:cs="Arial"/>
          <w:sz w:val="22"/>
          <w:szCs w:val="22"/>
          <w:lang w:eastAsia="en-US"/>
        </w:rPr>
      </w:pPr>
    </w:p>
    <w:p w14:paraId="780719E7" w14:textId="77777777" w:rsidR="00A20170" w:rsidRDefault="00A20170" w:rsidP="00A20170">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t xml:space="preserve">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w:t>
      </w:r>
      <w:r>
        <w:rPr>
          <w:rFonts w:ascii="Arial" w:hAnsi="Arial" w:cs="Arial"/>
          <w:sz w:val="22"/>
          <w:szCs w:val="22"/>
        </w:rPr>
        <w:lastRenderedPageBreak/>
        <w:t>to kupujícímu (prodlévajícímu) oznámí bez zbytečného odkladu poté, co se o takovém prodlení dozvěděl.</w:t>
      </w:r>
      <w:bookmarkStart w:id="2" w:name="_Hlk32577167"/>
    </w:p>
    <w:bookmarkEnd w:id="2"/>
    <w:p w14:paraId="3AFF7D78" w14:textId="77777777" w:rsidR="00A20170" w:rsidRDefault="00A20170" w:rsidP="00A20170">
      <w:pPr>
        <w:autoSpaceDE w:val="0"/>
        <w:autoSpaceDN w:val="0"/>
        <w:adjustRightInd w:val="0"/>
        <w:jc w:val="center"/>
        <w:rPr>
          <w:rFonts w:ascii="Arial" w:eastAsiaTheme="minorHAnsi" w:hAnsi="Arial" w:cs="Arial"/>
          <w:b/>
          <w:bCs/>
          <w:sz w:val="22"/>
          <w:szCs w:val="22"/>
          <w:lang w:eastAsia="en-US"/>
        </w:rPr>
      </w:pPr>
    </w:p>
    <w:p w14:paraId="4379B0B9" w14:textId="5E10865D" w:rsidR="00A20170" w:rsidRDefault="00A20170" w:rsidP="00A20170">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t>Čl. VIII.</w:t>
      </w:r>
    </w:p>
    <w:p w14:paraId="2E7D8226" w14:textId="77777777" w:rsidR="00A20170" w:rsidRDefault="00A20170" w:rsidP="00A2017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1FF6B696" w14:textId="77777777" w:rsidR="00A20170" w:rsidRDefault="00A20170" w:rsidP="00A20170">
      <w:pPr>
        <w:autoSpaceDE w:val="0"/>
        <w:autoSpaceDN w:val="0"/>
        <w:adjustRightInd w:val="0"/>
        <w:ind w:left="426" w:hanging="426"/>
        <w:jc w:val="both"/>
        <w:rPr>
          <w:rFonts w:ascii="Arial" w:eastAsiaTheme="minorHAnsi" w:hAnsi="Arial" w:cs="Arial"/>
          <w:i/>
          <w:iCs/>
          <w:sz w:val="22"/>
          <w:szCs w:val="22"/>
          <w:u w:val="single"/>
          <w:lang w:eastAsia="en-US"/>
        </w:rPr>
      </w:pPr>
    </w:p>
    <w:p w14:paraId="56C7569B" w14:textId="77777777" w:rsidR="00A20170" w:rsidRDefault="00A20170" w:rsidP="00A2017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38526867" w14:textId="77777777" w:rsidR="00A20170" w:rsidRDefault="00A20170" w:rsidP="00A20170">
      <w:pPr>
        <w:autoSpaceDE w:val="0"/>
        <w:autoSpaceDN w:val="0"/>
        <w:adjustRightInd w:val="0"/>
        <w:ind w:left="426" w:hanging="426"/>
        <w:rPr>
          <w:rFonts w:ascii="Arial" w:eastAsiaTheme="minorHAnsi" w:hAnsi="Arial" w:cs="Arial"/>
          <w:sz w:val="22"/>
          <w:szCs w:val="22"/>
          <w:lang w:eastAsia="en-US"/>
        </w:rPr>
      </w:pPr>
    </w:p>
    <w:p w14:paraId="4C7C0711" w14:textId="77777777" w:rsidR="00A20170" w:rsidRDefault="00A20170" w:rsidP="00A2017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 na jejichž úhradu vznikl prodávajícímu nárok do data účinnosti odstoupení.</w:t>
      </w:r>
    </w:p>
    <w:p w14:paraId="4D27F43C" w14:textId="77777777" w:rsidR="00A20170" w:rsidRDefault="00A20170" w:rsidP="00A20170">
      <w:pPr>
        <w:autoSpaceDE w:val="0"/>
        <w:autoSpaceDN w:val="0"/>
        <w:adjustRightInd w:val="0"/>
        <w:ind w:left="426" w:hanging="426"/>
        <w:rPr>
          <w:rFonts w:ascii="Arial" w:eastAsiaTheme="minorHAnsi" w:hAnsi="Arial" w:cs="Arial"/>
          <w:sz w:val="22"/>
          <w:szCs w:val="22"/>
          <w:lang w:eastAsia="en-US"/>
        </w:rPr>
      </w:pPr>
    </w:p>
    <w:p w14:paraId="10D19291" w14:textId="77777777" w:rsidR="00A20170" w:rsidRDefault="00A20170" w:rsidP="00A20170">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52F08650" w14:textId="77777777" w:rsidR="00A20170" w:rsidRDefault="00A20170" w:rsidP="00A20170">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705D8965" w14:textId="77777777" w:rsidR="00A20170" w:rsidRDefault="00A20170" w:rsidP="00A20170">
      <w:pPr>
        <w:numPr>
          <w:ilvl w:val="0"/>
          <w:numId w:val="6"/>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4F6CDBD4" w14:textId="77777777" w:rsidR="00A20170" w:rsidRDefault="00A20170" w:rsidP="00A20170">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1E3A42D6" w14:textId="77777777" w:rsidR="00A20170" w:rsidRDefault="00A20170" w:rsidP="00A20170">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3C22D805" w14:textId="77777777" w:rsidR="00A20170" w:rsidRDefault="00A20170" w:rsidP="00A20170">
      <w:pPr>
        <w:autoSpaceDE w:val="0"/>
        <w:autoSpaceDN w:val="0"/>
        <w:adjustRightInd w:val="0"/>
        <w:ind w:left="426"/>
        <w:jc w:val="both"/>
        <w:rPr>
          <w:rFonts w:ascii="Arial" w:eastAsiaTheme="minorHAnsi" w:hAnsi="Arial" w:cs="Arial"/>
          <w:sz w:val="30"/>
          <w:szCs w:val="30"/>
          <w:lang w:eastAsia="en-US"/>
        </w:rPr>
      </w:pPr>
    </w:p>
    <w:p w14:paraId="1FC60E36" w14:textId="77777777" w:rsidR="00A20170" w:rsidRDefault="00A20170" w:rsidP="00A20170">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0C1BF1A8" w14:textId="77777777" w:rsidR="00A20170" w:rsidRDefault="00A20170" w:rsidP="00A20170">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27126AD0" w14:textId="77777777" w:rsidR="00A20170" w:rsidRDefault="00A20170" w:rsidP="00A20170">
      <w:pPr>
        <w:autoSpaceDE w:val="0"/>
        <w:autoSpaceDN w:val="0"/>
        <w:adjustRightInd w:val="0"/>
        <w:ind w:left="420" w:hanging="420"/>
        <w:jc w:val="both"/>
        <w:rPr>
          <w:rFonts w:ascii="Arial" w:eastAsiaTheme="minorHAnsi" w:hAnsi="Arial" w:cs="Arial"/>
          <w:sz w:val="22"/>
          <w:szCs w:val="22"/>
          <w:lang w:eastAsia="en-US"/>
        </w:rPr>
      </w:pPr>
    </w:p>
    <w:p w14:paraId="08986A8F" w14:textId="77777777" w:rsidR="00A20170" w:rsidRDefault="00A20170" w:rsidP="00A20170">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5A3C9DE1" w14:textId="77777777" w:rsidR="00A20170" w:rsidRDefault="00A20170" w:rsidP="00A20170">
      <w:pPr>
        <w:autoSpaceDE w:val="0"/>
        <w:autoSpaceDN w:val="0"/>
        <w:adjustRightInd w:val="0"/>
        <w:ind w:left="420" w:hanging="420"/>
        <w:jc w:val="both"/>
        <w:rPr>
          <w:rFonts w:ascii="Arial" w:eastAsiaTheme="minorHAnsi" w:hAnsi="Arial" w:cs="Arial"/>
          <w:sz w:val="22"/>
          <w:szCs w:val="22"/>
          <w:lang w:eastAsia="en-US"/>
        </w:rPr>
      </w:pPr>
    </w:p>
    <w:p w14:paraId="6281A7D6" w14:textId="77777777" w:rsidR="00A20170" w:rsidRDefault="00A20170" w:rsidP="00A20170">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3.  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2310BA8D" w14:textId="77777777" w:rsidR="00A20170" w:rsidRDefault="00A20170" w:rsidP="00A20170">
      <w:pPr>
        <w:pStyle w:val="Odstavecseseznamem"/>
        <w:autoSpaceDE w:val="0"/>
        <w:autoSpaceDN w:val="0"/>
        <w:adjustRightInd w:val="0"/>
        <w:ind w:left="360"/>
        <w:jc w:val="both"/>
        <w:rPr>
          <w:rFonts w:ascii="Arial" w:eastAsiaTheme="minorHAnsi" w:hAnsi="Arial" w:cs="Arial"/>
          <w:sz w:val="22"/>
          <w:szCs w:val="22"/>
          <w:lang w:eastAsia="en-US"/>
        </w:rPr>
      </w:pPr>
    </w:p>
    <w:p w14:paraId="53D165B9" w14:textId="06C060E5" w:rsidR="00A20170" w:rsidRPr="00A20170" w:rsidRDefault="00A20170" w:rsidP="00A20170">
      <w:pPr>
        <w:widowControl w:val="0"/>
        <w:autoSpaceDE w:val="0"/>
        <w:autoSpaceDN w:val="0"/>
        <w:adjustRightInd w:val="0"/>
        <w:ind w:left="357" w:hanging="357"/>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4. </w:t>
      </w:r>
      <w:r w:rsidRPr="00A20170">
        <w:rPr>
          <w:rFonts w:ascii="Arial" w:eastAsiaTheme="minorHAnsi" w:hAnsi="Arial" w:cs="Arial"/>
          <w:sz w:val="22"/>
          <w:szCs w:val="22"/>
          <w:lang w:eastAsia="en-US"/>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23385462" w14:textId="77777777" w:rsidR="00A20170" w:rsidRDefault="00A20170" w:rsidP="00A20170">
      <w:pPr>
        <w:widowControl w:val="0"/>
        <w:autoSpaceDE w:val="0"/>
        <w:autoSpaceDN w:val="0"/>
        <w:adjustRightInd w:val="0"/>
        <w:rPr>
          <w:rFonts w:ascii="Arial" w:eastAsiaTheme="minorHAnsi" w:hAnsi="Arial" w:cs="Arial"/>
          <w:b/>
          <w:bCs/>
          <w:sz w:val="22"/>
          <w:szCs w:val="22"/>
          <w:lang w:eastAsia="en-US"/>
        </w:rPr>
      </w:pPr>
    </w:p>
    <w:p w14:paraId="4309F5D7" w14:textId="77777777" w:rsidR="00A20170" w:rsidRDefault="00A20170" w:rsidP="00A20170">
      <w:pPr>
        <w:widowControl w:val="0"/>
        <w:autoSpaceDE w:val="0"/>
        <w:autoSpaceDN w:val="0"/>
        <w:adjustRightInd w:val="0"/>
        <w:jc w:val="center"/>
        <w:rPr>
          <w:rFonts w:ascii="Arial" w:eastAsiaTheme="minorHAnsi" w:hAnsi="Arial" w:cs="Arial"/>
          <w:b/>
          <w:bCs/>
          <w:sz w:val="22"/>
          <w:szCs w:val="22"/>
          <w:lang w:eastAsia="en-US"/>
        </w:rPr>
      </w:pPr>
    </w:p>
    <w:p w14:paraId="70290275" w14:textId="77777777" w:rsidR="00A20170" w:rsidRDefault="00A20170" w:rsidP="00A20170">
      <w:pPr>
        <w:widowControl w:val="0"/>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lastRenderedPageBreak/>
        <w:t>Čl. X.</w:t>
      </w:r>
    </w:p>
    <w:p w14:paraId="70503C09" w14:textId="77777777" w:rsidR="00A20170" w:rsidRDefault="00A20170" w:rsidP="00A20170">
      <w:pPr>
        <w:widowControl w:val="0"/>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511C1716" w14:textId="77777777" w:rsidR="00A20170" w:rsidRDefault="00A20170" w:rsidP="00A20170">
      <w:pPr>
        <w:widowControl w:val="0"/>
        <w:shd w:val="clear" w:color="auto" w:fill="FFFFFF"/>
        <w:autoSpaceDE w:val="0"/>
        <w:autoSpaceDN w:val="0"/>
        <w:adjustRightInd w:val="0"/>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3DAE7D89"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6A12C2BD" w14:textId="77777777" w:rsidR="00A20170" w:rsidRDefault="00A20170" w:rsidP="00A20170">
      <w:pPr>
        <w:shd w:val="clear" w:color="auto" w:fill="FFFFFF"/>
        <w:jc w:val="both"/>
        <w:outlineLvl w:val="0"/>
        <w:rPr>
          <w:rFonts w:ascii="Arial" w:hAnsi="Arial" w:cs="Arial"/>
          <w:sz w:val="22"/>
          <w:szCs w:val="22"/>
        </w:rPr>
      </w:pPr>
      <w:r>
        <w:rPr>
          <w:rFonts w:ascii="Arial" w:hAnsi="Arial" w:cs="Arial"/>
          <w:sz w:val="22"/>
          <w:szCs w:val="22"/>
        </w:rPr>
        <w:t xml:space="preserve">Smlouva nabývá platnosti dnem </w:t>
      </w:r>
      <w:r>
        <w:rPr>
          <w:rFonts w:ascii="Arial" w:hAnsi="Arial" w:cs="Arial"/>
          <w:bCs/>
          <w:iCs/>
          <w:sz w:val="22"/>
          <w:szCs w:val="22"/>
        </w:rPr>
        <w:t>schválení příslušným ministerstvem podle ustanovení §</w:t>
      </w:r>
      <w:r>
        <w:t> </w:t>
      </w:r>
      <w:r>
        <w:rPr>
          <w:rFonts w:ascii="Arial" w:hAnsi="Arial" w:cs="Arial"/>
          <w:bCs/>
          <w:iCs/>
          <w:sz w:val="22"/>
          <w:szCs w:val="22"/>
        </w:rPr>
        <w:t>22 zákona č. 219/2000 Sb.</w:t>
      </w:r>
      <w:r>
        <w:rPr>
          <w:rFonts w:ascii="Arial" w:hAnsi="Arial" w:cs="Arial"/>
          <w:sz w:val="22"/>
          <w:szCs w:val="22"/>
        </w:rPr>
        <w:t xml:space="preserve"> a účinnosti uplynutím 20 kalendářních dnů po udělení takového schválení                ze strany příslušného ministerstva.</w:t>
      </w:r>
    </w:p>
    <w:p w14:paraId="6CC5C1EC" w14:textId="77777777" w:rsidR="00A20170" w:rsidRDefault="00A20170" w:rsidP="00A20170">
      <w:pPr>
        <w:shd w:val="clear" w:color="auto" w:fill="FFFFFF"/>
        <w:jc w:val="both"/>
        <w:outlineLvl w:val="0"/>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14:paraId="79AD5ED6"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0B1C2B5C"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52B82663" w14:textId="77777777" w:rsidR="00A20170" w:rsidRDefault="00A20170" w:rsidP="00A20170">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7DA5861E"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52172B27" w14:textId="77777777" w:rsidR="00A20170" w:rsidRDefault="00A20170" w:rsidP="00A2017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5DDF538E"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5B954700"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08D1B1BB"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je platně uzavřena okamžikem schválení příslušným ministerstvem podle ustanovení         § 22 zákona č. 219/2000 Sb.</w:t>
      </w:r>
    </w:p>
    <w:p w14:paraId="6F9C0788"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4FD9D9E0"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uveřejnění v registru smluv v souladu se zákonem č. 340/2015 Sb., o zvláštních podmínkách účinnosti některých smluv, uveřejňování těchto smluv a o registru smluv (zákon o registru smluv), ve znění pozdějších předpisů.</w:t>
      </w:r>
    </w:p>
    <w:p w14:paraId="73884EBF"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4F41F690" w14:textId="77777777" w:rsidR="00A20170" w:rsidRDefault="00A20170" w:rsidP="00A20170">
      <w:pPr>
        <w:tabs>
          <w:tab w:val="left" w:pos="709"/>
        </w:tabs>
        <w:autoSpaceDE w:val="0"/>
        <w:autoSpaceDN w:val="0"/>
        <w:adjustRightInd w:val="0"/>
        <w:jc w:val="both"/>
        <w:rPr>
          <w:rFonts w:ascii="Arial" w:eastAsiaTheme="minorHAnsi" w:hAnsi="Arial" w:cs="Arial"/>
          <w:sz w:val="20"/>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309CD1D9"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0B2B3C04"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14AA1230" w14:textId="77777777" w:rsidR="00A20170" w:rsidRDefault="00A20170" w:rsidP="00A20170">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5B887FC5"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1E9A9B95" w14:textId="77777777" w:rsidR="00A20170" w:rsidRDefault="00A20170" w:rsidP="00A20170">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2C4F7600" w14:textId="77777777" w:rsidR="00A20170" w:rsidRDefault="00A20170" w:rsidP="00A20170">
      <w:pPr>
        <w:shd w:val="clear" w:color="auto" w:fill="FFFFFF"/>
        <w:autoSpaceDE w:val="0"/>
        <w:autoSpaceDN w:val="0"/>
        <w:adjustRightInd w:val="0"/>
        <w:jc w:val="both"/>
        <w:rPr>
          <w:rFonts w:ascii="Arial" w:eastAsiaTheme="minorHAnsi" w:hAnsi="Arial" w:cs="Arial"/>
          <w:i/>
          <w:iCs/>
          <w:sz w:val="22"/>
          <w:szCs w:val="22"/>
          <w:lang w:eastAsia="en-US"/>
        </w:rPr>
      </w:pPr>
    </w:p>
    <w:p w14:paraId="7F6EB3CA" w14:textId="77777777" w:rsidR="00A20170" w:rsidRDefault="00A20170" w:rsidP="00A20170">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54F44BC3"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3B0B4996"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b/>
          <w:bCs/>
          <w:i/>
          <w:iCs/>
          <w:sz w:val="22"/>
          <w:szCs w:val="22"/>
          <w:u w:val="single"/>
          <w:lang w:eastAsia="en-US"/>
        </w:rPr>
        <w:t>Obecná ustanovení společná pro varianty A až D</w:t>
      </w:r>
    </w:p>
    <w:p w14:paraId="3B12DFDA"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5E22784C"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6B6DEE19"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735423E6"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7DF22144"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4CF33180"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28BEE8D2"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3EF69AA7"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1597D4C2" w14:textId="77777777" w:rsidR="00A20170" w:rsidRDefault="00A20170" w:rsidP="00A20170">
      <w:pPr>
        <w:pStyle w:val="Zkladntext"/>
        <w:overflowPunct w:val="0"/>
        <w:rPr>
          <w:rFonts w:ascii="Arial" w:hAnsi="Arial" w:cs="Arial"/>
          <w:b w:val="0"/>
          <w:sz w:val="22"/>
        </w:rPr>
      </w:pPr>
      <w:r>
        <w:rPr>
          <w:rFonts w:ascii="Arial" w:hAnsi="Arial" w:cs="Arial"/>
          <w:bCs/>
          <w:sz w:val="22"/>
          <w:u w:val="single"/>
        </w:rPr>
        <w:t>Varianta pro smlouvu podepisovanou elektronicky:</w:t>
      </w:r>
      <w:r>
        <w:rPr>
          <w:rFonts w:ascii="Arial" w:hAnsi="Arial" w:cs="Arial"/>
          <w:b w:val="0"/>
          <w:sz w:val="22"/>
        </w:rPr>
        <w:t xml:space="preserve"> </w:t>
      </w:r>
      <w:r>
        <w:rPr>
          <w:rFonts w:ascii="Arial" w:hAnsi="Arial" w:cs="Arial"/>
          <w:b w:val="0"/>
          <w:i/>
          <w:iCs/>
          <w:sz w:val="22"/>
        </w:rPr>
        <w:t>Tato smlouva je vyhotovena elektronicky v</w:t>
      </w:r>
      <w:r>
        <w:rPr>
          <w:rFonts w:ascii="Arial" w:hAnsi="Arial" w:cs="Arial"/>
          <w:b w:val="0"/>
          <w:i/>
          <w:iCs/>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Pr>
          <w:rFonts w:ascii="Arial" w:hAnsi="Arial" w:cs="Arial"/>
          <w:b w:val="0"/>
          <w:i/>
          <w:iCs/>
        </w:rPr>
        <w:t>.</w:t>
      </w:r>
    </w:p>
    <w:p w14:paraId="7CC9D304" w14:textId="77777777" w:rsidR="00A20170" w:rsidRDefault="00A20170" w:rsidP="00A20170">
      <w:pPr>
        <w:tabs>
          <w:tab w:val="left" w:pos="709"/>
        </w:tabs>
        <w:autoSpaceDE w:val="0"/>
        <w:autoSpaceDN w:val="0"/>
        <w:adjustRightInd w:val="0"/>
        <w:jc w:val="both"/>
        <w:rPr>
          <w:rFonts w:ascii="Arial" w:eastAsiaTheme="minorHAnsi" w:hAnsi="Arial" w:cs="Arial"/>
          <w:sz w:val="22"/>
          <w:szCs w:val="22"/>
          <w:lang w:eastAsia="en-US"/>
        </w:rPr>
      </w:pPr>
    </w:p>
    <w:p w14:paraId="65B137A9" w14:textId="77777777" w:rsidR="00A20170" w:rsidRDefault="00A20170" w:rsidP="00A20170">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5AB14E4C" w14:textId="77777777" w:rsidR="00A20170" w:rsidRDefault="00A20170" w:rsidP="00A20170">
      <w:pPr>
        <w:tabs>
          <w:tab w:val="left" w:pos="709"/>
        </w:tabs>
        <w:autoSpaceDE w:val="0"/>
        <w:autoSpaceDN w:val="0"/>
        <w:adjustRightInd w:val="0"/>
        <w:ind w:left="425"/>
        <w:jc w:val="both"/>
        <w:rPr>
          <w:rFonts w:ascii="Arial" w:eastAsiaTheme="minorHAnsi" w:hAnsi="Arial" w:cs="Arial"/>
          <w:i/>
          <w:iCs/>
          <w:sz w:val="22"/>
          <w:szCs w:val="22"/>
          <w:lang w:eastAsia="en-US"/>
        </w:rPr>
      </w:pPr>
      <w:r>
        <w:rPr>
          <w:rFonts w:ascii="Symbol" w:eastAsiaTheme="minorHAnsi" w:hAnsi="Symbol" w:cs="Symbol"/>
          <w:sz w:val="22"/>
          <w:szCs w:val="22"/>
          <w:lang w:eastAsia="en-US"/>
        </w:rPr>
        <w:t>·</w:t>
      </w:r>
      <w:r>
        <w:rPr>
          <w:rFonts w:ascii="Symbol" w:eastAsiaTheme="minorHAnsi" w:hAnsi="Symbol" w:cs="Symbol"/>
          <w:sz w:val="22"/>
          <w:szCs w:val="22"/>
          <w:lang w:eastAsia="en-US"/>
        </w:rPr>
        <w:tab/>
      </w:r>
      <w:r>
        <w:rPr>
          <w:rFonts w:ascii="Arial" w:eastAsiaTheme="minorHAnsi" w:hAnsi="Arial" w:cs="Arial"/>
          <w:i/>
          <w:iCs/>
          <w:sz w:val="22"/>
          <w:szCs w:val="22"/>
          <w:lang w:eastAsia="en-US"/>
        </w:rPr>
        <w:t>doložka dle zákona č.: ...................., ve znění pozdějších předpisů</w:t>
      </w:r>
    </w:p>
    <w:p w14:paraId="5F1595C5" w14:textId="77777777" w:rsidR="00A20170" w:rsidRDefault="00A20170" w:rsidP="00A20170">
      <w:pPr>
        <w:autoSpaceDE w:val="0"/>
        <w:autoSpaceDN w:val="0"/>
        <w:adjustRightInd w:val="0"/>
        <w:ind w:left="425"/>
        <w:jc w:val="both"/>
        <w:rPr>
          <w:rFonts w:ascii="Arial" w:eastAsiaTheme="minorHAnsi" w:hAnsi="Arial" w:cs="Arial"/>
          <w:i/>
          <w:iCs/>
          <w:sz w:val="22"/>
          <w:szCs w:val="22"/>
          <w:lang w:eastAsia="en-US"/>
        </w:rPr>
      </w:pPr>
      <w:r>
        <w:rPr>
          <w:rFonts w:ascii="Symbol" w:eastAsiaTheme="minorHAnsi" w:hAnsi="Symbol" w:cs="Symbol"/>
          <w:sz w:val="22"/>
          <w:szCs w:val="22"/>
          <w:lang w:eastAsia="en-US"/>
        </w:rPr>
        <w:t>·</w:t>
      </w:r>
      <w:r>
        <w:rPr>
          <w:rFonts w:ascii="Symbol" w:eastAsiaTheme="minorHAnsi" w:hAnsi="Symbol" w:cs="Symbol"/>
          <w:sz w:val="22"/>
          <w:szCs w:val="22"/>
          <w:lang w:eastAsia="en-US"/>
        </w:rPr>
        <w:tab/>
      </w:r>
      <w:r>
        <w:rPr>
          <w:rFonts w:ascii="Arial" w:eastAsiaTheme="minorHAnsi" w:hAnsi="Arial" w:cs="Arial"/>
          <w:i/>
          <w:iCs/>
          <w:sz w:val="22"/>
          <w:szCs w:val="22"/>
          <w:lang w:eastAsia="en-US"/>
        </w:rPr>
        <w:t>jiné přílohy, které jsou smlouvou jako nedílné součásti určeny</w:t>
      </w:r>
    </w:p>
    <w:p w14:paraId="5A1F9070" w14:textId="77777777" w:rsidR="00A20170" w:rsidRDefault="00A20170" w:rsidP="00A20170">
      <w:pPr>
        <w:tabs>
          <w:tab w:val="center" w:pos="4536"/>
          <w:tab w:val="left" w:pos="5222"/>
        </w:tabs>
        <w:autoSpaceDE w:val="0"/>
        <w:autoSpaceDN w:val="0"/>
        <w:adjustRightInd w:val="0"/>
        <w:spacing w:before="60" w:after="60"/>
        <w:jc w:val="both"/>
        <w:rPr>
          <w:rFonts w:ascii="Arial" w:eastAsiaTheme="minorHAnsi" w:hAnsi="Arial" w:cs="Arial"/>
          <w:i/>
          <w:iCs/>
          <w:sz w:val="22"/>
          <w:szCs w:val="22"/>
          <w:lang w:eastAsia="en-US"/>
        </w:rPr>
      </w:pPr>
    </w:p>
    <w:p w14:paraId="07F50BC8" w14:textId="77777777" w:rsidR="00A20170" w:rsidRDefault="00A20170" w:rsidP="00A20170">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Varianta - pouze u smluv uzavřených s ÚSC</w:t>
      </w:r>
      <w:r>
        <w:rPr>
          <w:rFonts w:ascii="Arial" w:hAnsi="Arial" w:cs="Arial"/>
          <w:b/>
          <w:i/>
          <w:sz w:val="22"/>
          <w:szCs w:val="22"/>
          <w:u w:val="single"/>
        </w:rPr>
        <w:t>, pokud smlouva nebude zveřejněna v registru smluv</w:t>
      </w:r>
    </w:p>
    <w:p w14:paraId="5ED1AB21" w14:textId="77777777" w:rsidR="00A20170" w:rsidRDefault="00A20170" w:rsidP="00A20170">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2C9F0906" w14:textId="77777777" w:rsidR="00A20170" w:rsidRDefault="00A20170" w:rsidP="00A20170">
      <w:pPr>
        <w:shd w:val="clear" w:color="auto" w:fill="FFFFFF"/>
        <w:autoSpaceDE w:val="0"/>
        <w:autoSpaceDN w:val="0"/>
        <w:adjustRightInd w:val="0"/>
        <w:jc w:val="both"/>
        <w:rPr>
          <w:rFonts w:ascii="Arial" w:eastAsiaTheme="minorHAnsi" w:hAnsi="Arial" w:cs="Arial"/>
          <w:sz w:val="22"/>
          <w:szCs w:val="22"/>
          <w:lang w:eastAsia="en-US"/>
        </w:rPr>
      </w:pPr>
    </w:p>
    <w:p w14:paraId="6C2A0491" w14:textId="77777777" w:rsidR="00A20170" w:rsidRDefault="00A20170" w:rsidP="00A20170">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22FE2344"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0A9BB376" w14:textId="77777777" w:rsidR="00A20170" w:rsidRDefault="00A20170" w:rsidP="00A20170">
      <w:pPr>
        <w:autoSpaceDE w:val="0"/>
        <w:autoSpaceDN w:val="0"/>
        <w:adjustRightInd w:val="0"/>
        <w:jc w:val="both"/>
        <w:rPr>
          <w:rFonts w:ascii="Arial" w:eastAsiaTheme="minorHAnsi" w:hAnsi="Arial" w:cs="Arial"/>
          <w:sz w:val="22"/>
          <w:szCs w:val="22"/>
          <w:lang w:eastAsia="en-US"/>
        </w:rPr>
      </w:pPr>
      <w:bookmarkStart w:id="3" w:name="_Hlk186719633"/>
    </w:p>
    <w:tbl>
      <w:tblPr>
        <w:tblW w:w="0" w:type="auto"/>
        <w:tblInd w:w="250" w:type="dxa"/>
        <w:tblLayout w:type="fixed"/>
        <w:tblLook w:val="04A0" w:firstRow="1" w:lastRow="0" w:firstColumn="1" w:lastColumn="0" w:noHBand="0" w:noVBand="1"/>
      </w:tblPr>
      <w:tblGrid>
        <w:gridCol w:w="4678"/>
        <w:gridCol w:w="45"/>
        <w:gridCol w:w="4624"/>
        <w:gridCol w:w="9"/>
      </w:tblGrid>
      <w:tr w:rsidR="00A20170" w14:paraId="3E111447" w14:textId="77777777" w:rsidTr="00A20170">
        <w:trPr>
          <w:gridAfter w:val="1"/>
          <w:wAfter w:w="9" w:type="dxa"/>
        </w:trPr>
        <w:tc>
          <w:tcPr>
            <w:tcW w:w="4678" w:type="dxa"/>
            <w:hideMark/>
          </w:tcPr>
          <w:p w14:paraId="12405B7C"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bookmarkStart w:id="4" w:name="_Hlk186719442"/>
            <w:bookmarkStart w:id="5" w:name="_Hlk186720118"/>
            <w:r>
              <w:rPr>
                <w:rFonts w:ascii="Arial" w:eastAsiaTheme="minorHAnsi" w:hAnsi="Arial" w:cs="Arial"/>
                <w:sz w:val="22"/>
                <w:szCs w:val="22"/>
                <w:lang w:eastAsia="en-US"/>
              </w:rPr>
              <w:t>V ………………… dne …………………</w:t>
            </w:r>
          </w:p>
          <w:p w14:paraId="4A025E91"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 elektronického podpisu</w:t>
            </w:r>
          </w:p>
        </w:tc>
        <w:tc>
          <w:tcPr>
            <w:tcW w:w="4669" w:type="dxa"/>
            <w:gridSpan w:val="2"/>
            <w:hideMark/>
          </w:tcPr>
          <w:p w14:paraId="57F2B532"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V ………………… dne …………………</w:t>
            </w:r>
          </w:p>
          <w:p w14:paraId="151E14CF"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 elektronického podpisu</w:t>
            </w:r>
          </w:p>
        </w:tc>
        <w:bookmarkEnd w:id="3"/>
        <w:bookmarkEnd w:id="4"/>
      </w:tr>
      <w:tr w:rsidR="00A20170" w14:paraId="1760571C" w14:textId="77777777" w:rsidTr="00A20170">
        <w:trPr>
          <w:gridAfter w:val="1"/>
          <w:wAfter w:w="9" w:type="dxa"/>
          <w:trHeight w:val="925"/>
        </w:trPr>
        <w:tc>
          <w:tcPr>
            <w:tcW w:w="4678" w:type="dxa"/>
          </w:tcPr>
          <w:p w14:paraId="3043C1C8"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326DF544" w14:textId="77777777" w:rsidR="00A20170" w:rsidRDefault="00A20170">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Česká republika - Úřad pro zastupování</w:t>
            </w:r>
          </w:p>
          <w:p w14:paraId="3F6702DA" w14:textId="77777777" w:rsidR="00A20170" w:rsidRDefault="00A20170">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6DE5342B"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0D0F40B2"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1D31B5DF"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171AF140"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tc>
        <w:tc>
          <w:tcPr>
            <w:tcW w:w="4669" w:type="dxa"/>
            <w:gridSpan w:val="2"/>
          </w:tcPr>
          <w:p w14:paraId="7FA5D16E" w14:textId="77777777" w:rsidR="00A20170" w:rsidRDefault="00A20170">
            <w:pPr>
              <w:tabs>
                <w:tab w:val="left" w:pos="709"/>
              </w:tabs>
              <w:autoSpaceDE w:val="0"/>
              <w:autoSpaceDN w:val="0"/>
              <w:adjustRightInd w:val="0"/>
              <w:spacing w:line="254" w:lineRule="auto"/>
              <w:jc w:val="both"/>
              <w:rPr>
                <w:rFonts w:ascii="Arial" w:eastAsiaTheme="minorHAnsi" w:hAnsi="Arial" w:cs="Arial"/>
                <w:sz w:val="22"/>
                <w:szCs w:val="22"/>
                <w:lang w:eastAsia="en-US"/>
              </w:rPr>
            </w:pPr>
          </w:p>
        </w:tc>
      </w:tr>
      <w:tr w:rsidR="00A20170" w14:paraId="048B6C57" w14:textId="77777777" w:rsidTr="00A20170">
        <w:trPr>
          <w:trHeight w:val="35"/>
        </w:trPr>
        <w:tc>
          <w:tcPr>
            <w:tcW w:w="4723" w:type="dxa"/>
            <w:gridSpan w:val="2"/>
            <w:hideMark/>
          </w:tcPr>
          <w:p w14:paraId="65FA813F" w14:textId="77777777" w:rsidR="00A20170" w:rsidRDefault="00A20170">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563D30F1" w14:textId="77777777" w:rsidR="00A20170" w:rsidRDefault="00A20170">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A20170" w14:paraId="0710ABE2" w14:textId="77777777" w:rsidTr="00A20170">
        <w:trPr>
          <w:trHeight w:val="327"/>
        </w:trPr>
        <w:tc>
          <w:tcPr>
            <w:tcW w:w="4723" w:type="dxa"/>
            <w:gridSpan w:val="2"/>
            <w:hideMark/>
          </w:tcPr>
          <w:p w14:paraId="73C7F076" w14:textId="77777777" w:rsidR="00A20170" w:rsidRDefault="00A20170">
            <w:pPr>
              <w:tabs>
                <w:tab w:val="left" w:pos="709"/>
              </w:tabs>
              <w:autoSpaceDE w:val="0"/>
              <w:autoSpaceDN w:val="0"/>
              <w:adjustRightInd w:val="0"/>
              <w:spacing w:line="254" w:lineRule="auto"/>
              <w:jc w:val="center"/>
              <w:rPr>
                <w:rFonts w:ascii="Arial" w:eastAsiaTheme="minorHAnsi" w:hAnsi="Arial" w:cs="Arial"/>
                <w:sz w:val="22"/>
                <w:szCs w:val="22"/>
                <w:lang w:eastAsia="en-US"/>
              </w:rPr>
            </w:pPr>
            <w:r>
              <w:rPr>
                <w:rFonts w:ascii="Arial" w:eastAsiaTheme="minorHAnsi" w:hAnsi="Arial" w:cs="Arial"/>
                <w:sz w:val="22"/>
                <w:szCs w:val="22"/>
                <w:lang w:eastAsia="en-US"/>
              </w:rPr>
              <w:t>Ing. Martina Radová</w:t>
            </w:r>
          </w:p>
          <w:p w14:paraId="238A86E3" w14:textId="77777777" w:rsidR="00A20170" w:rsidRDefault="00A20170" w:rsidP="00A20170">
            <w:pPr>
              <w:tabs>
                <w:tab w:val="left" w:pos="709"/>
              </w:tabs>
              <w:autoSpaceDE w:val="0"/>
              <w:autoSpaceDN w:val="0"/>
              <w:adjustRightInd w:val="0"/>
              <w:spacing w:line="254" w:lineRule="auto"/>
              <w:jc w:val="center"/>
              <w:rPr>
                <w:rFonts w:ascii="Arial" w:eastAsiaTheme="minorHAnsi" w:hAnsi="Arial" w:cs="Arial"/>
                <w:sz w:val="22"/>
                <w:szCs w:val="22"/>
                <w:lang w:eastAsia="en-US"/>
              </w:rPr>
            </w:pPr>
            <w:r>
              <w:rPr>
                <w:rFonts w:ascii="Arial" w:eastAsiaTheme="minorHAnsi" w:hAnsi="Arial" w:cs="Arial"/>
                <w:sz w:val="22"/>
                <w:szCs w:val="22"/>
                <w:lang w:eastAsia="en-US"/>
              </w:rPr>
              <w:t>vedoucí samostatného oddělení</w:t>
            </w:r>
          </w:p>
          <w:p w14:paraId="16C50E03" w14:textId="2B34CC33" w:rsidR="00A20170" w:rsidRDefault="00A20170" w:rsidP="00A20170">
            <w:pPr>
              <w:tabs>
                <w:tab w:val="left" w:pos="709"/>
              </w:tabs>
              <w:autoSpaceDE w:val="0"/>
              <w:autoSpaceDN w:val="0"/>
              <w:adjustRightInd w:val="0"/>
              <w:spacing w:line="254" w:lineRule="auto"/>
              <w:jc w:val="center"/>
              <w:rPr>
                <w:rFonts w:ascii="Arial" w:eastAsiaTheme="minorHAnsi" w:hAnsi="Arial" w:cs="Arial"/>
                <w:b/>
                <w:bCs/>
                <w:lang w:eastAsia="en-US"/>
              </w:rPr>
            </w:pPr>
            <w:r>
              <w:rPr>
                <w:rFonts w:ascii="Arial" w:eastAsiaTheme="minorHAnsi" w:hAnsi="Arial" w:cs="Arial"/>
                <w:sz w:val="22"/>
                <w:szCs w:val="22"/>
                <w:lang w:eastAsia="en-US"/>
              </w:rPr>
              <w:t>Znojmo</w:t>
            </w:r>
            <w:r>
              <w:rPr>
                <w:rFonts w:ascii="Arial" w:eastAsiaTheme="minorHAnsi" w:hAnsi="Arial" w:cs="Arial"/>
                <w:i/>
                <w:iCs/>
                <w:sz w:val="22"/>
                <w:szCs w:val="22"/>
                <w:lang w:eastAsia="en-US"/>
              </w:rPr>
              <w:t xml:space="preserve"> </w:t>
            </w:r>
          </w:p>
        </w:tc>
        <w:tc>
          <w:tcPr>
            <w:tcW w:w="4633" w:type="dxa"/>
            <w:gridSpan w:val="2"/>
          </w:tcPr>
          <w:p w14:paraId="20B75991" w14:textId="77777777" w:rsidR="00A20170" w:rsidRDefault="00A20170">
            <w:pPr>
              <w:tabs>
                <w:tab w:val="left" w:pos="709"/>
              </w:tabs>
              <w:autoSpaceDE w:val="0"/>
              <w:autoSpaceDN w:val="0"/>
              <w:adjustRightInd w:val="0"/>
              <w:spacing w:line="254"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34F3C64D" w14:textId="77777777" w:rsidR="00A20170" w:rsidRDefault="00A20170">
            <w:pPr>
              <w:tabs>
                <w:tab w:val="left" w:pos="709"/>
              </w:tabs>
              <w:autoSpaceDE w:val="0"/>
              <w:autoSpaceDN w:val="0"/>
              <w:adjustRightInd w:val="0"/>
              <w:spacing w:line="254"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070B3B69" w14:textId="77777777" w:rsidR="00A20170" w:rsidRDefault="00A20170">
            <w:pPr>
              <w:tabs>
                <w:tab w:val="left" w:pos="709"/>
              </w:tabs>
              <w:autoSpaceDE w:val="0"/>
              <w:autoSpaceDN w:val="0"/>
              <w:adjustRightInd w:val="0"/>
              <w:spacing w:line="254" w:lineRule="auto"/>
              <w:jc w:val="center"/>
              <w:rPr>
                <w:rFonts w:ascii="Arial" w:eastAsiaTheme="minorHAnsi" w:hAnsi="Arial" w:cs="Arial"/>
                <w:b/>
                <w:bCs/>
                <w:sz w:val="22"/>
                <w:szCs w:val="22"/>
                <w:lang w:eastAsia="en-US"/>
              </w:rPr>
            </w:pPr>
          </w:p>
          <w:p w14:paraId="54F2F0E7" w14:textId="77777777" w:rsidR="00A20170" w:rsidRDefault="00A20170">
            <w:pPr>
              <w:tabs>
                <w:tab w:val="left" w:pos="709"/>
              </w:tabs>
              <w:autoSpaceDE w:val="0"/>
              <w:autoSpaceDN w:val="0"/>
              <w:adjustRightInd w:val="0"/>
              <w:spacing w:line="254" w:lineRule="auto"/>
              <w:jc w:val="both"/>
              <w:rPr>
                <w:rFonts w:ascii="Arial" w:eastAsiaTheme="minorHAnsi" w:hAnsi="Arial" w:cs="Arial"/>
                <w:b/>
                <w:bCs/>
                <w:strike/>
                <w:lang w:eastAsia="en-US"/>
              </w:rPr>
            </w:pPr>
          </w:p>
        </w:tc>
      </w:tr>
      <w:bookmarkEnd w:id="5"/>
    </w:tbl>
    <w:p w14:paraId="259EA80A"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52A13E2E"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0EDB4D8B" w14:textId="77777777" w:rsidR="00A20170" w:rsidRDefault="00A20170" w:rsidP="00A20170">
      <w:pPr>
        <w:autoSpaceDE w:val="0"/>
        <w:autoSpaceDN w:val="0"/>
        <w:adjustRightInd w:val="0"/>
        <w:jc w:val="both"/>
        <w:rPr>
          <w:rFonts w:ascii="Arial" w:eastAsiaTheme="minorHAnsi" w:hAnsi="Arial" w:cs="Arial"/>
          <w:sz w:val="22"/>
          <w:szCs w:val="22"/>
          <w:lang w:eastAsia="en-US"/>
        </w:rPr>
      </w:pPr>
    </w:p>
    <w:p w14:paraId="0E3A9761" w14:textId="77777777" w:rsidR="00A20170" w:rsidRDefault="00A20170" w:rsidP="00A20170">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78CE1B75" w14:textId="77777777" w:rsidR="00A20170" w:rsidRDefault="00A20170" w:rsidP="00A20170">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160052B0" w14:textId="77777777" w:rsidR="00A20170" w:rsidRDefault="00A20170" w:rsidP="00A20170">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p w14:paraId="2570F518" w14:textId="77777777" w:rsidR="00A20170" w:rsidRDefault="00A20170" w:rsidP="00A20170">
      <w:pPr>
        <w:shd w:val="clear" w:color="auto" w:fill="FFFFFF"/>
        <w:autoSpaceDE w:val="0"/>
        <w:autoSpaceDN w:val="0"/>
        <w:adjustRightInd w:val="0"/>
        <w:jc w:val="both"/>
        <w:rPr>
          <w:rFonts w:ascii="Arial" w:hAnsi="Arial" w:cs="Arial"/>
          <w:sz w:val="22"/>
        </w:rPr>
      </w:pPr>
    </w:p>
    <w:p w14:paraId="7977544F" w14:textId="77777777" w:rsidR="00A20170" w:rsidRDefault="00A20170" w:rsidP="00A20170">
      <w:pPr>
        <w:rPr>
          <w:rFonts w:ascii="Arial" w:hAnsi="Arial" w:cs="Arial"/>
          <w:sz w:val="22"/>
        </w:rPr>
      </w:pPr>
    </w:p>
    <w:p w14:paraId="71EA5C8C" w14:textId="77777777" w:rsidR="00A20170" w:rsidRDefault="00A20170" w:rsidP="00A20170">
      <w:pPr>
        <w:rPr>
          <w:rFonts w:ascii="Arial" w:hAnsi="Arial" w:cs="Arial"/>
          <w:sz w:val="22"/>
        </w:rPr>
      </w:pPr>
    </w:p>
    <w:p w14:paraId="46ED5ED2" w14:textId="77777777" w:rsidR="00A20170" w:rsidRDefault="00A20170" w:rsidP="00A20170">
      <w:pPr>
        <w:rPr>
          <w:rFonts w:ascii="Arial" w:hAnsi="Arial" w:cs="Arial"/>
          <w:sz w:val="22"/>
        </w:rPr>
      </w:pPr>
    </w:p>
    <w:p w14:paraId="1B5B70CA" w14:textId="77777777" w:rsidR="00A20170" w:rsidRDefault="00A20170" w:rsidP="00A20170">
      <w:pPr>
        <w:rPr>
          <w:rFonts w:ascii="Arial" w:hAnsi="Arial" w:cs="Arial"/>
          <w:sz w:val="22"/>
        </w:rPr>
      </w:pPr>
    </w:p>
    <w:p w14:paraId="1E02A856" w14:textId="77777777" w:rsidR="00A20170" w:rsidRDefault="00A20170" w:rsidP="00A20170">
      <w:pPr>
        <w:rPr>
          <w:rFonts w:ascii="Arial" w:hAnsi="Arial" w:cs="Arial"/>
          <w:sz w:val="22"/>
        </w:rPr>
      </w:pPr>
    </w:p>
    <w:p w14:paraId="49AB9B07" w14:textId="77777777" w:rsidR="00A20170" w:rsidRDefault="00A20170">
      <w:pPr>
        <w:rPr>
          <w:rFonts w:ascii="Arial" w:hAnsi="Arial" w:cs="Arial"/>
          <w:sz w:val="22"/>
        </w:rPr>
      </w:pPr>
    </w:p>
    <w:sectPr w:rsidR="00A20170">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0BBAB" w14:textId="77777777" w:rsidR="00A20170" w:rsidRDefault="00A20170" w:rsidP="00A20170">
      <w:r>
        <w:separator/>
      </w:r>
    </w:p>
  </w:endnote>
  <w:endnote w:type="continuationSeparator" w:id="0">
    <w:p w14:paraId="2B742E6B" w14:textId="77777777" w:rsidR="00A20170" w:rsidRDefault="00A20170" w:rsidP="00A2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2658"/>
      <w:docPartObj>
        <w:docPartGallery w:val="Page Numbers (Bottom of Page)"/>
        <w:docPartUnique/>
      </w:docPartObj>
    </w:sdtPr>
    <w:sdtEndPr/>
    <w:sdtContent>
      <w:p w14:paraId="161EB3BC" w14:textId="227B47C8" w:rsidR="00A20170" w:rsidRDefault="00A20170">
        <w:pPr>
          <w:pStyle w:val="Zpat"/>
          <w:jc w:val="center"/>
        </w:pPr>
        <w:r>
          <w:fldChar w:fldCharType="begin"/>
        </w:r>
        <w:r>
          <w:instrText>PAGE   \* MERGEFORMAT</w:instrText>
        </w:r>
        <w:r>
          <w:fldChar w:fldCharType="separate"/>
        </w:r>
        <w:r>
          <w:t>2</w:t>
        </w:r>
        <w:r>
          <w:fldChar w:fldCharType="end"/>
        </w:r>
      </w:p>
    </w:sdtContent>
  </w:sdt>
  <w:p w14:paraId="02E9B6DF" w14:textId="77777777" w:rsidR="00A20170" w:rsidRDefault="00A201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6A0B" w14:textId="77777777" w:rsidR="00A20170" w:rsidRDefault="00A20170" w:rsidP="00A20170">
      <w:r>
        <w:separator/>
      </w:r>
    </w:p>
  </w:footnote>
  <w:footnote w:type="continuationSeparator" w:id="0">
    <w:p w14:paraId="1CFD3983" w14:textId="77777777" w:rsidR="00A20170" w:rsidRDefault="00A20170" w:rsidP="00A20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7"/>
    <w:multiLevelType w:val="hybridMultilevel"/>
    <w:tmpl w:val="CFFA5F8E"/>
    <w:lvl w:ilvl="0" w:tplc="A990854E">
      <w:start w:val="2"/>
      <w:numFmt w:val="decimal"/>
      <w:lvlText w:val="%1."/>
      <w:lvlJc w:val="left"/>
      <w:pPr>
        <w:ind w:left="720" w:hanging="360"/>
      </w:pPr>
    </w:lvl>
    <w:lvl w:ilvl="1" w:tplc="AA60A2AE">
      <w:start w:val="1"/>
      <w:numFmt w:val="lowerLetter"/>
      <w:lvlText w:val="%2."/>
      <w:lvlJc w:val="left"/>
      <w:pPr>
        <w:ind w:left="1440" w:hanging="360"/>
      </w:pPr>
    </w:lvl>
    <w:lvl w:ilvl="2" w:tplc="85A23E6C">
      <w:start w:val="1"/>
      <w:numFmt w:val="lowerRoman"/>
      <w:lvlText w:val="%3."/>
      <w:lvlJc w:val="right"/>
      <w:pPr>
        <w:ind w:left="2160" w:hanging="180"/>
      </w:pPr>
    </w:lvl>
    <w:lvl w:ilvl="3" w:tplc="02DE66FE">
      <w:start w:val="1"/>
      <w:numFmt w:val="decimal"/>
      <w:lvlText w:val="%4."/>
      <w:lvlJc w:val="left"/>
      <w:pPr>
        <w:ind w:left="2880" w:hanging="360"/>
      </w:pPr>
    </w:lvl>
    <w:lvl w:ilvl="4" w:tplc="73CE17C4">
      <w:start w:val="1"/>
      <w:numFmt w:val="lowerLetter"/>
      <w:lvlText w:val="%5."/>
      <w:lvlJc w:val="left"/>
      <w:pPr>
        <w:ind w:left="3600" w:hanging="360"/>
      </w:pPr>
    </w:lvl>
    <w:lvl w:ilvl="5" w:tplc="3D9C0D96">
      <w:start w:val="1"/>
      <w:numFmt w:val="lowerRoman"/>
      <w:lvlText w:val="%6."/>
      <w:lvlJc w:val="right"/>
      <w:pPr>
        <w:ind w:left="4320" w:hanging="180"/>
      </w:pPr>
    </w:lvl>
    <w:lvl w:ilvl="6" w:tplc="A42E059E">
      <w:start w:val="1"/>
      <w:numFmt w:val="decimal"/>
      <w:lvlText w:val="%7."/>
      <w:lvlJc w:val="left"/>
      <w:pPr>
        <w:ind w:left="5040" w:hanging="360"/>
      </w:pPr>
    </w:lvl>
    <w:lvl w:ilvl="7" w:tplc="F1944D4C">
      <w:start w:val="1"/>
      <w:numFmt w:val="lowerLetter"/>
      <w:lvlText w:val="%8."/>
      <w:lvlJc w:val="left"/>
      <w:pPr>
        <w:ind w:left="5760" w:hanging="360"/>
      </w:pPr>
    </w:lvl>
    <w:lvl w:ilvl="8" w:tplc="D22A2D26">
      <w:start w:val="1"/>
      <w:numFmt w:val="lowerRoman"/>
      <w:lvlText w:val="%9."/>
      <w:lvlJc w:val="right"/>
      <w:pPr>
        <w:ind w:left="6480" w:hanging="180"/>
      </w:pPr>
    </w:lvl>
  </w:abstractNum>
  <w:abstractNum w:abstractNumId="1" w15:restartNumberingAfterBreak="0">
    <w:nsid w:val="10DB4AF2"/>
    <w:multiLevelType w:val="hybridMultilevel"/>
    <w:tmpl w:val="B8FE85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46D4C56"/>
    <w:multiLevelType w:val="hybridMultilevel"/>
    <w:tmpl w:val="6B949494"/>
    <w:lvl w:ilvl="0" w:tplc="65DE5EA2">
      <w:numFmt w:val="bullet"/>
      <w:lvlText w:val="-"/>
      <w:lvlJc w:val="left"/>
      <w:pPr>
        <w:tabs>
          <w:tab w:val="num" w:pos="360"/>
        </w:tabs>
        <w:ind w:left="360" w:hanging="360"/>
      </w:pPr>
      <w:rPr>
        <w:rFonts w:ascii="Arial" w:eastAsia="Times New Roman" w:hAnsi="Arial" w:cs="Arial" w:hint="default"/>
        <w:i w:val="0"/>
      </w:rPr>
    </w:lvl>
    <w:lvl w:ilvl="1" w:tplc="EA763B1A">
      <w:numFmt w:val="bullet"/>
      <w:lvlText w:val=""/>
      <w:lvlJc w:val="left"/>
      <w:pPr>
        <w:tabs>
          <w:tab w:val="num" w:pos="1440"/>
        </w:tabs>
        <w:ind w:left="1440" w:hanging="360"/>
      </w:pPr>
      <w:rPr>
        <w:rFonts w:ascii="Wingdings" w:eastAsia="Times New Roman" w:hAnsi="Wingdings" w:hint="default"/>
      </w:rPr>
    </w:lvl>
    <w:lvl w:ilvl="2" w:tplc="C8B09BC2">
      <w:start w:val="1"/>
      <w:numFmt w:val="lowerRoman"/>
      <w:lvlText w:val="%3."/>
      <w:lvlJc w:val="right"/>
      <w:pPr>
        <w:tabs>
          <w:tab w:val="num" w:pos="2160"/>
        </w:tabs>
        <w:ind w:left="2160" w:hanging="180"/>
      </w:pPr>
    </w:lvl>
    <w:lvl w:ilvl="3" w:tplc="CC56BC72">
      <w:start w:val="1"/>
      <w:numFmt w:val="decimal"/>
      <w:lvlText w:val="%4."/>
      <w:lvlJc w:val="left"/>
      <w:pPr>
        <w:tabs>
          <w:tab w:val="num" w:pos="2880"/>
        </w:tabs>
        <w:ind w:left="2880" w:hanging="360"/>
      </w:pPr>
      <w:rPr>
        <w:strike w:val="0"/>
        <w:dstrike w:val="0"/>
        <w:u w:val="none"/>
        <w:effect w:val="none"/>
      </w:rPr>
    </w:lvl>
    <w:lvl w:ilvl="4" w:tplc="050284C0">
      <w:start w:val="1"/>
      <w:numFmt w:val="lowerLetter"/>
      <w:lvlText w:val="%5."/>
      <w:lvlJc w:val="left"/>
      <w:pPr>
        <w:tabs>
          <w:tab w:val="num" w:pos="3600"/>
        </w:tabs>
        <w:ind w:left="3600" w:hanging="360"/>
      </w:pPr>
    </w:lvl>
    <w:lvl w:ilvl="5" w:tplc="37CE449A">
      <w:start w:val="1"/>
      <w:numFmt w:val="lowerRoman"/>
      <w:lvlText w:val="%6."/>
      <w:lvlJc w:val="right"/>
      <w:pPr>
        <w:tabs>
          <w:tab w:val="num" w:pos="4320"/>
        </w:tabs>
        <w:ind w:left="4320" w:hanging="180"/>
      </w:pPr>
    </w:lvl>
    <w:lvl w:ilvl="6" w:tplc="528416F0">
      <w:start w:val="1"/>
      <w:numFmt w:val="decimal"/>
      <w:lvlText w:val="%7."/>
      <w:lvlJc w:val="left"/>
      <w:pPr>
        <w:tabs>
          <w:tab w:val="num" w:pos="5040"/>
        </w:tabs>
        <w:ind w:left="5040" w:hanging="360"/>
      </w:pPr>
    </w:lvl>
    <w:lvl w:ilvl="7" w:tplc="3E9EA720">
      <w:start w:val="1"/>
      <w:numFmt w:val="lowerLetter"/>
      <w:lvlText w:val="%8."/>
      <w:lvlJc w:val="left"/>
      <w:pPr>
        <w:tabs>
          <w:tab w:val="num" w:pos="5760"/>
        </w:tabs>
        <w:ind w:left="5760" w:hanging="360"/>
      </w:pPr>
    </w:lvl>
    <w:lvl w:ilvl="8" w:tplc="E56C0486">
      <w:start w:val="1"/>
      <w:numFmt w:val="lowerRoman"/>
      <w:lvlText w:val="%9."/>
      <w:lvlJc w:val="right"/>
      <w:pPr>
        <w:tabs>
          <w:tab w:val="num" w:pos="6480"/>
        </w:tabs>
        <w:ind w:left="6480" w:hanging="180"/>
      </w:pPr>
    </w:lvl>
  </w:abstractNum>
  <w:abstractNum w:abstractNumId="3" w15:restartNumberingAfterBreak="0">
    <w:nsid w:val="24F214F1"/>
    <w:multiLevelType w:val="hybridMultilevel"/>
    <w:tmpl w:val="C952C468"/>
    <w:lvl w:ilvl="0" w:tplc="9C0843E0">
      <w:start w:val="2"/>
      <w:numFmt w:val="decimal"/>
      <w:lvlText w:val="%1."/>
      <w:lvlJc w:val="left"/>
      <w:pPr>
        <w:ind w:left="717" w:hanging="360"/>
      </w:pPr>
      <w:rPr>
        <w:b w:val="0"/>
        <w:i w:val="0"/>
        <w:sz w:val="22"/>
      </w:rPr>
    </w:lvl>
    <w:lvl w:ilvl="1" w:tplc="701A2DCC">
      <w:start w:val="1"/>
      <w:numFmt w:val="lowerLetter"/>
      <w:lvlText w:val="%2."/>
      <w:lvlJc w:val="left"/>
      <w:pPr>
        <w:ind w:left="1437" w:hanging="360"/>
      </w:pPr>
    </w:lvl>
    <w:lvl w:ilvl="2" w:tplc="4D9842D4">
      <w:start w:val="1"/>
      <w:numFmt w:val="lowerRoman"/>
      <w:lvlText w:val="%3."/>
      <w:lvlJc w:val="right"/>
      <w:pPr>
        <w:ind w:left="2157" w:hanging="180"/>
      </w:pPr>
    </w:lvl>
    <w:lvl w:ilvl="3" w:tplc="2602A482">
      <w:start w:val="1"/>
      <w:numFmt w:val="decimal"/>
      <w:lvlText w:val="%4."/>
      <w:lvlJc w:val="left"/>
      <w:pPr>
        <w:ind w:left="2877" w:hanging="360"/>
      </w:pPr>
    </w:lvl>
    <w:lvl w:ilvl="4" w:tplc="AB1A95A6">
      <w:start w:val="1"/>
      <w:numFmt w:val="lowerLetter"/>
      <w:lvlText w:val="%5."/>
      <w:lvlJc w:val="left"/>
      <w:pPr>
        <w:ind w:left="3597" w:hanging="360"/>
      </w:pPr>
    </w:lvl>
    <w:lvl w:ilvl="5" w:tplc="69147A20">
      <w:start w:val="1"/>
      <w:numFmt w:val="lowerRoman"/>
      <w:lvlText w:val="%6."/>
      <w:lvlJc w:val="right"/>
      <w:pPr>
        <w:ind w:left="4317" w:hanging="180"/>
      </w:pPr>
    </w:lvl>
    <w:lvl w:ilvl="6" w:tplc="BEC0778E">
      <w:start w:val="1"/>
      <w:numFmt w:val="decimal"/>
      <w:lvlText w:val="%7."/>
      <w:lvlJc w:val="left"/>
      <w:pPr>
        <w:ind w:left="5037" w:hanging="360"/>
      </w:pPr>
    </w:lvl>
    <w:lvl w:ilvl="7" w:tplc="ECDC7776">
      <w:start w:val="1"/>
      <w:numFmt w:val="lowerLetter"/>
      <w:lvlText w:val="%8."/>
      <w:lvlJc w:val="left"/>
      <w:pPr>
        <w:ind w:left="5757" w:hanging="360"/>
      </w:pPr>
    </w:lvl>
    <w:lvl w:ilvl="8" w:tplc="7512CBCA">
      <w:start w:val="1"/>
      <w:numFmt w:val="lowerRoman"/>
      <w:lvlText w:val="%9."/>
      <w:lvlJc w:val="right"/>
      <w:pPr>
        <w:ind w:left="6477" w:hanging="180"/>
      </w:pPr>
    </w:lvl>
  </w:abstractNum>
  <w:abstractNum w:abstractNumId="4" w15:restartNumberingAfterBreak="0">
    <w:nsid w:val="5C865426"/>
    <w:multiLevelType w:val="hybridMultilevel"/>
    <w:tmpl w:val="9E3AA178"/>
    <w:lvl w:ilvl="0" w:tplc="CB66C1B6">
      <w:start w:val="1"/>
      <w:numFmt w:val="decimal"/>
      <w:lvlText w:val="%1."/>
      <w:lvlJc w:val="left"/>
      <w:pPr>
        <w:ind w:left="780" w:hanging="420"/>
      </w:pPr>
      <w:rPr>
        <w:b w:val="0"/>
      </w:rPr>
    </w:lvl>
    <w:lvl w:ilvl="1" w:tplc="05EA5238">
      <w:start w:val="1"/>
      <w:numFmt w:val="lowerLetter"/>
      <w:lvlText w:val="%2."/>
      <w:lvlJc w:val="left"/>
      <w:pPr>
        <w:ind w:left="1440" w:hanging="360"/>
      </w:pPr>
    </w:lvl>
    <w:lvl w:ilvl="2" w:tplc="C6DA0E48">
      <w:start w:val="1"/>
      <w:numFmt w:val="lowerRoman"/>
      <w:lvlText w:val="%3."/>
      <w:lvlJc w:val="right"/>
      <w:pPr>
        <w:ind w:left="2160" w:hanging="180"/>
      </w:pPr>
    </w:lvl>
    <w:lvl w:ilvl="3" w:tplc="21AE506A">
      <w:start w:val="1"/>
      <w:numFmt w:val="decimal"/>
      <w:lvlText w:val="%4."/>
      <w:lvlJc w:val="left"/>
      <w:pPr>
        <w:ind w:left="2880" w:hanging="360"/>
      </w:pPr>
    </w:lvl>
    <w:lvl w:ilvl="4" w:tplc="43E05AE4">
      <w:start w:val="1"/>
      <w:numFmt w:val="lowerLetter"/>
      <w:lvlText w:val="%5."/>
      <w:lvlJc w:val="left"/>
      <w:pPr>
        <w:ind w:left="3600" w:hanging="360"/>
      </w:pPr>
    </w:lvl>
    <w:lvl w:ilvl="5" w:tplc="4530A75E">
      <w:start w:val="1"/>
      <w:numFmt w:val="lowerRoman"/>
      <w:lvlText w:val="%6."/>
      <w:lvlJc w:val="right"/>
      <w:pPr>
        <w:ind w:left="4320" w:hanging="180"/>
      </w:pPr>
    </w:lvl>
    <w:lvl w:ilvl="6" w:tplc="4C223DE0">
      <w:start w:val="1"/>
      <w:numFmt w:val="decimal"/>
      <w:lvlText w:val="%7."/>
      <w:lvlJc w:val="left"/>
      <w:pPr>
        <w:ind w:left="5040" w:hanging="360"/>
      </w:pPr>
    </w:lvl>
    <w:lvl w:ilvl="7" w:tplc="10DC2108">
      <w:start w:val="1"/>
      <w:numFmt w:val="lowerLetter"/>
      <w:lvlText w:val="%8."/>
      <w:lvlJc w:val="left"/>
      <w:pPr>
        <w:ind w:left="5760" w:hanging="360"/>
      </w:pPr>
    </w:lvl>
    <w:lvl w:ilvl="8" w:tplc="AEDCC6E6">
      <w:start w:val="1"/>
      <w:numFmt w:val="lowerRoman"/>
      <w:lvlText w:val="%9."/>
      <w:lvlJc w:val="right"/>
      <w:pPr>
        <w:ind w:left="6480" w:hanging="180"/>
      </w:pPr>
    </w:lvl>
  </w:abstractNum>
  <w:abstractNum w:abstractNumId="5" w15:restartNumberingAfterBreak="0">
    <w:nsid w:val="62621C5C"/>
    <w:multiLevelType w:val="hybridMultilevel"/>
    <w:tmpl w:val="7CECFFB0"/>
    <w:lvl w:ilvl="0" w:tplc="A8EC0E2C">
      <w:start w:val="1"/>
      <w:numFmt w:val="bullet"/>
      <w:lvlText w:val=""/>
      <w:lvlJc w:val="left"/>
      <w:pPr>
        <w:ind w:left="720" w:hanging="360"/>
      </w:pPr>
      <w:rPr>
        <w:rFonts w:ascii="Symbol" w:hAnsi="Symbol" w:hint="default"/>
      </w:rPr>
    </w:lvl>
    <w:lvl w:ilvl="1" w:tplc="01C8C58C">
      <w:start w:val="1"/>
      <w:numFmt w:val="bullet"/>
      <w:lvlText w:val="o"/>
      <w:lvlJc w:val="left"/>
      <w:pPr>
        <w:ind w:left="1440" w:hanging="360"/>
      </w:pPr>
      <w:rPr>
        <w:rFonts w:ascii="Courier New" w:hAnsi="Courier New" w:cs="Courier New" w:hint="default"/>
      </w:rPr>
    </w:lvl>
    <w:lvl w:ilvl="2" w:tplc="1C740882">
      <w:start w:val="1"/>
      <w:numFmt w:val="bullet"/>
      <w:lvlText w:val=""/>
      <w:lvlJc w:val="left"/>
      <w:pPr>
        <w:ind w:left="2160" w:hanging="360"/>
      </w:pPr>
      <w:rPr>
        <w:rFonts w:ascii="Wingdings" w:hAnsi="Wingdings" w:hint="default"/>
      </w:rPr>
    </w:lvl>
    <w:lvl w:ilvl="3" w:tplc="9CA4BBF6">
      <w:start w:val="1"/>
      <w:numFmt w:val="bullet"/>
      <w:lvlText w:val=""/>
      <w:lvlJc w:val="left"/>
      <w:pPr>
        <w:ind w:left="2880" w:hanging="360"/>
      </w:pPr>
      <w:rPr>
        <w:rFonts w:ascii="Symbol" w:hAnsi="Symbol" w:hint="default"/>
      </w:rPr>
    </w:lvl>
    <w:lvl w:ilvl="4" w:tplc="7274486C">
      <w:start w:val="1"/>
      <w:numFmt w:val="bullet"/>
      <w:lvlText w:val="o"/>
      <w:lvlJc w:val="left"/>
      <w:pPr>
        <w:ind w:left="3600" w:hanging="360"/>
      </w:pPr>
      <w:rPr>
        <w:rFonts w:ascii="Courier New" w:hAnsi="Courier New" w:cs="Courier New" w:hint="default"/>
      </w:rPr>
    </w:lvl>
    <w:lvl w:ilvl="5" w:tplc="BCAE0CC0">
      <w:start w:val="1"/>
      <w:numFmt w:val="bullet"/>
      <w:lvlText w:val=""/>
      <w:lvlJc w:val="left"/>
      <w:pPr>
        <w:ind w:left="4320" w:hanging="360"/>
      </w:pPr>
      <w:rPr>
        <w:rFonts w:ascii="Wingdings" w:hAnsi="Wingdings" w:hint="default"/>
      </w:rPr>
    </w:lvl>
    <w:lvl w:ilvl="6" w:tplc="62EEB1F6">
      <w:start w:val="1"/>
      <w:numFmt w:val="bullet"/>
      <w:lvlText w:val=""/>
      <w:lvlJc w:val="left"/>
      <w:pPr>
        <w:ind w:left="5040" w:hanging="360"/>
      </w:pPr>
      <w:rPr>
        <w:rFonts w:ascii="Symbol" w:hAnsi="Symbol" w:hint="default"/>
      </w:rPr>
    </w:lvl>
    <w:lvl w:ilvl="7" w:tplc="CC44E500">
      <w:start w:val="1"/>
      <w:numFmt w:val="bullet"/>
      <w:lvlText w:val="o"/>
      <w:lvlJc w:val="left"/>
      <w:pPr>
        <w:ind w:left="5760" w:hanging="360"/>
      </w:pPr>
      <w:rPr>
        <w:rFonts w:ascii="Courier New" w:hAnsi="Courier New" w:cs="Courier New" w:hint="default"/>
      </w:rPr>
    </w:lvl>
    <w:lvl w:ilvl="8" w:tplc="D03C1756">
      <w:start w:val="1"/>
      <w:numFmt w:val="bullet"/>
      <w:lvlText w:val=""/>
      <w:lvlJc w:val="left"/>
      <w:pPr>
        <w:ind w:left="6480" w:hanging="360"/>
      </w:pPr>
      <w:rPr>
        <w:rFonts w:ascii="Wingdings" w:hAnsi="Wingdings" w:hint="default"/>
      </w:rPr>
    </w:lvl>
  </w:abstractNum>
  <w:num w:numId="1">
    <w:abstractNumId w:val="5"/>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M            "/>
    <w:docVar w:name="CUSTOM.ADRESA_UP" w:val="Odloučené pracoviště Znojmo, Rudoleckého 21, 669 02 Znojmo"/>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20"/>
    <w:docVar w:name="CUSTOM.SKARTACNI_ZNAK" w:val="A"/>
    <w:docVar w:name="CUSTOM.UKLADACI_ZNAK" w:val="1.80"/>
    <w:docVar w:name="CUSTOM.VEC" w:val="Vyhlášení 3. kola VŘ s EA č. EAS/BZN/41/2026, id. 3/4 na pozemku parc. č. 739, k.ú. Hevlín"/>
    <w:docVar w:name="CUSTOM.VLASTNIK_CISLO_DS" w:val="rq6fs9a"/>
    <w:docVar w:name="CUSTOM.VLASTNIK_FUNKCE" w:val="referent"/>
    <w:docVar w:name="CUSTOM.VLASTNIK_JMENO" w:val="Aneta Zifčáková"/>
    <w:docVar w:name="CUSTOM.VLASTNIK_MAIL" w:val="Aneta.Zifcakova@uzsvm.gov.cz"/>
    <w:docVar w:name="CUSTOM.VLASTNIK_TELEFON" w:val="+420 515 200 428                "/>
    <w:docVar w:name="CUSTOM.VYTVOREN_DNE" w:val="17.6.2026 7:50:43"/>
    <w:docVar w:name="KOD.KOD_CJ" w:val="UZSVM/B/341634/2026-BZNM"/>
    <w:docVar w:name="KOD.KOD_EVC" w:val="UZSVM/B/346729/2026"/>
    <w:docVar w:name="KOD.KOD_EVC_BARCODE" w:val="UA0000000011592972"/>
    <w:docVar w:name="KOD.KOD_IU_CODE" w:val="6145"/>
    <w:docVar w:name="KOD.KOD_IU_SHORT" w:val="oddělení Hospodaření s majetkem"/>
    <w:docVar w:name="KOD.KOD_IU_TXT" w:val="BZNM            "/>
  </w:docVars>
  <w:rsids>
    <w:rsidRoot w:val="00A07FB9"/>
    <w:rsid w:val="00A07FB9"/>
    <w:rsid w:val="00A20170"/>
    <w:rsid w:val="00AC5E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C5474"/>
  <w15:docId w15:val="{2FF7FC38-54AB-4FD0-A046-1024924A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semiHidden/>
    <w:unhideWhenUsed/>
    <w:rsid w:val="00A20170"/>
    <w:pPr>
      <w:jc w:val="both"/>
    </w:pPr>
    <w:rPr>
      <w:b/>
    </w:rPr>
  </w:style>
  <w:style w:type="character" w:customStyle="1" w:styleId="ZkladntextChar">
    <w:name w:val="Základní text Char"/>
    <w:basedOn w:val="Standardnpsmoodstavce"/>
    <w:link w:val="Zkladntext"/>
    <w:semiHidden/>
    <w:rsid w:val="00A20170"/>
    <w:rPr>
      <w:rFonts w:ascii="Times New Roman" w:hAnsi="Times New Roman" w:cs="Times New Roman"/>
      <w:b/>
      <w:sz w:val="24"/>
    </w:rPr>
  </w:style>
  <w:style w:type="paragraph" w:styleId="Odstavecseseznamem">
    <w:name w:val="List Paragraph"/>
    <w:basedOn w:val="Normln"/>
    <w:uiPriority w:val="34"/>
    <w:qFormat/>
    <w:rsid w:val="00A20170"/>
    <w:pPr>
      <w:ind w:left="720"/>
      <w:contextualSpacing/>
    </w:pPr>
    <w:rPr>
      <w:szCs w:val="24"/>
    </w:rPr>
  </w:style>
  <w:style w:type="paragraph" w:customStyle="1" w:styleId="para">
    <w:name w:val="para"/>
    <w:basedOn w:val="Normln"/>
    <w:rsid w:val="00A20170"/>
    <w:pPr>
      <w:tabs>
        <w:tab w:val="left" w:pos="709"/>
      </w:tabs>
      <w:jc w:val="center"/>
    </w:pPr>
    <w:rPr>
      <w:b/>
    </w:rPr>
  </w:style>
  <w:style w:type="paragraph" w:customStyle="1" w:styleId="obec">
    <w:name w:val="obec"/>
    <w:basedOn w:val="Normln"/>
    <w:rsid w:val="00A20170"/>
    <w:pPr>
      <w:tabs>
        <w:tab w:val="left" w:pos="1418"/>
        <w:tab w:val="left" w:pos="4678"/>
        <w:tab w:val="right" w:pos="8931"/>
      </w:tabs>
    </w:pPr>
  </w:style>
  <w:style w:type="paragraph" w:styleId="Zhlav">
    <w:name w:val="header"/>
    <w:basedOn w:val="Normln"/>
    <w:link w:val="ZhlavChar"/>
    <w:uiPriority w:val="99"/>
    <w:unhideWhenUsed/>
    <w:rsid w:val="00A20170"/>
    <w:pPr>
      <w:tabs>
        <w:tab w:val="center" w:pos="4536"/>
        <w:tab w:val="right" w:pos="9072"/>
      </w:tabs>
    </w:pPr>
  </w:style>
  <w:style w:type="character" w:customStyle="1" w:styleId="ZhlavChar">
    <w:name w:val="Záhlaví Char"/>
    <w:basedOn w:val="Standardnpsmoodstavce"/>
    <w:link w:val="Zhlav"/>
    <w:uiPriority w:val="99"/>
    <w:rsid w:val="00A20170"/>
    <w:rPr>
      <w:rFonts w:ascii="Times New Roman" w:hAnsi="Times New Roman" w:cs="Times New Roman"/>
      <w:sz w:val="24"/>
    </w:rPr>
  </w:style>
  <w:style w:type="paragraph" w:styleId="Zpat">
    <w:name w:val="footer"/>
    <w:basedOn w:val="Normln"/>
    <w:link w:val="ZpatChar"/>
    <w:uiPriority w:val="99"/>
    <w:unhideWhenUsed/>
    <w:rsid w:val="00A20170"/>
    <w:pPr>
      <w:tabs>
        <w:tab w:val="center" w:pos="4536"/>
        <w:tab w:val="right" w:pos="9072"/>
      </w:tabs>
    </w:pPr>
  </w:style>
  <w:style w:type="character" w:customStyle="1" w:styleId="ZpatChar">
    <w:name w:val="Zápatí Char"/>
    <w:basedOn w:val="Standardnpsmoodstavce"/>
    <w:link w:val="Zpat"/>
    <w:uiPriority w:val="99"/>
    <w:rsid w:val="00A2017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0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2494</Words>
  <Characters>14716</Characters>
  <Application>Microsoft Office Word</Application>
  <DocSecurity>0</DocSecurity>
  <Lines>122</Lines>
  <Paragraphs>34</Paragraphs>
  <ScaleCrop>false</ScaleCrop>
  <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Radová Martina</cp:lastModifiedBy>
  <cp:revision>3</cp:revision>
  <cp:lastPrinted>2026-06-17T05:59:00Z</cp:lastPrinted>
  <dcterms:created xsi:type="dcterms:W3CDTF">2026-06-17T05:55:00Z</dcterms:created>
  <dcterms:modified xsi:type="dcterms:W3CDTF">2026-07-08T12:14:00Z</dcterms:modified>
</cp:coreProperties>
</file>