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A29C" w14:textId="77777777" w:rsidR="00C34DA7" w:rsidRDefault="00FD222B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82DA2A0" wp14:editId="082DA2A1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A29D" w14:textId="77777777" w:rsidR="00C34DA7" w:rsidRDefault="00FD222B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UZSVM/B/193248/2025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082DA29E" w14:textId="77777777" w:rsidR="00C34DA7" w:rsidRDefault="00FD222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UZSVM/B/190890/2025-BHOM</w:t>
      </w:r>
      <w:r>
        <w:fldChar w:fldCharType="end"/>
      </w:r>
    </w:p>
    <w:p w14:paraId="082DA29F" w14:textId="0CE0A607" w:rsidR="00C34DA7" w:rsidRDefault="00C34DA7">
      <w:pPr>
        <w:rPr>
          <w:rFonts w:ascii="Arial" w:hAnsi="Arial" w:cs="Arial"/>
          <w:sz w:val="22"/>
        </w:rPr>
      </w:pPr>
    </w:p>
    <w:p w14:paraId="17A144B2" w14:textId="77777777" w:rsidR="00FD222B" w:rsidRDefault="00FD222B" w:rsidP="00FD222B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14:paraId="20D52AEC" w14:textId="77777777" w:rsidR="00FD222B" w:rsidRDefault="00FD222B" w:rsidP="00FD222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14:paraId="2CDC5370" w14:textId="77777777" w:rsidR="00FD222B" w:rsidRDefault="00FD222B" w:rsidP="00FD222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za kterou právně jedná Mgr. Pavla Keňová, ředitelka odboru Odloučené pracoviště Hodonín</w:t>
      </w:r>
    </w:p>
    <w:p w14:paraId="1B79AFE7" w14:textId="77777777" w:rsidR="00FD222B" w:rsidRDefault="00FD222B" w:rsidP="00FD222B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 základě Příkazu generálního ředitele č. 6/2019 v platném znění </w:t>
      </w:r>
    </w:p>
    <w:p w14:paraId="265DFDF2" w14:textId="77777777" w:rsidR="00FD222B" w:rsidRDefault="00FD222B" w:rsidP="00FD222B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Brno,</w:t>
      </w:r>
    </w:p>
    <w:p w14:paraId="7EE3FC42" w14:textId="77777777" w:rsidR="00FD222B" w:rsidRDefault="00FD222B" w:rsidP="00FD222B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Odloučené pracoviště Hodonín, Štefánikova 28, 695 01 Hodonín</w:t>
      </w:r>
    </w:p>
    <w:p w14:paraId="0B517DE5" w14:textId="77777777" w:rsidR="00FD222B" w:rsidRDefault="00FD222B" w:rsidP="00FD222B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50576EDE" w14:textId="77777777" w:rsidR="00FD222B" w:rsidRDefault="00FD222B" w:rsidP="00FD222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14:paraId="454508B9" w14:textId="77777777" w:rsidR="00FD222B" w:rsidRDefault="00FD222B" w:rsidP="00FD222B">
      <w:pPr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46C8564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– fyzická osoba</w:t>
      </w:r>
    </w:p>
    <w:p w14:paraId="5245FB2F" w14:textId="77777777" w:rsidR="00FD222B" w:rsidRDefault="00FD222B" w:rsidP="00FD222B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14:paraId="61C21A35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6E743ED0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76E4759" w14:textId="77777777" w:rsidR="00A76FE6" w:rsidRDefault="00A76FE6" w:rsidP="00A76FE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– fyzická osoba – podnikatel</w:t>
      </w:r>
    </w:p>
    <w:p w14:paraId="7CB3DF85" w14:textId="77777777" w:rsidR="00A76FE6" w:rsidRDefault="00A76FE6" w:rsidP="00A76FE6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14:paraId="1B92E861" w14:textId="77777777" w:rsidR="00A76FE6" w:rsidRDefault="00A76FE6" w:rsidP="00A76FE6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zapsané sídlo podnikatele (popřípadě bydliště): ………...; skutečné sídlo podnikatele: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iCs/>
          <w:sz w:val="22"/>
          <w:szCs w:val="22"/>
        </w:rPr>
        <w:t>…….,</w:t>
      </w:r>
    </w:p>
    <w:p w14:paraId="6DE99CD7" w14:textId="77777777" w:rsidR="00A76FE6" w:rsidRDefault="00A76FE6" w:rsidP="00A76FE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…....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.</w:t>
      </w:r>
      <w:r>
        <w:rPr>
          <w:rFonts w:ascii="Arial" w:hAnsi="Arial" w:cs="Arial"/>
          <w:sz w:val="22"/>
          <w:szCs w:val="22"/>
        </w:rPr>
        <w:t>,</w:t>
      </w:r>
    </w:p>
    <w:p w14:paraId="3632C883" w14:textId="77777777" w:rsidR="00A76FE6" w:rsidRDefault="00A76FE6" w:rsidP="00A76FE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55430C5A" w14:textId="77777777" w:rsidR="00A76FE6" w:rsidRDefault="00A76FE6" w:rsidP="00A76FE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14:paraId="083DAC78" w14:textId="77777777" w:rsidR="00A76FE6" w:rsidRDefault="00A76FE6" w:rsidP="00A76FE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58045E4C" w14:textId="77777777" w:rsidR="00A76FE6" w:rsidRDefault="00A76FE6" w:rsidP="00FD222B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ind w:left="505" w:hanging="505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</w:p>
    <w:p w14:paraId="7C9AB06A" w14:textId="410E2DEB" w:rsidR="00FD222B" w:rsidRDefault="00FD222B" w:rsidP="00FD222B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ind w:left="505" w:hanging="505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Varianta 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– manželé/partneři</w:t>
      </w:r>
    </w:p>
    <w:p w14:paraId="556EC047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ind w:left="505" w:hanging="50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Manželé/partneři</w:t>
      </w:r>
    </w:p>
    <w:p w14:paraId="14D341AE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……...........… (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akademický titul, jméno, příjmení, vědecká hodnost), </w:t>
      </w:r>
      <w:r>
        <w:rPr>
          <w:rFonts w:ascii="Arial" w:eastAsiaTheme="minorHAnsi" w:hAnsi="Arial" w:cs="Arial"/>
          <w:sz w:val="22"/>
          <w:szCs w:val="22"/>
          <w:lang w:eastAsia="en-US"/>
        </w:rPr>
        <w:t>datum narození: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>trvalý pobyt: …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 </w:t>
      </w:r>
    </w:p>
    <w:p w14:paraId="078B7A8B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……...........… (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akademický titul, jméno, příjmení, vědecká hodnost), </w:t>
      </w:r>
      <w:r>
        <w:rPr>
          <w:rFonts w:ascii="Arial" w:eastAsiaTheme="minorHAnsi" w:hAnsi="Arial" w:cs="Arial"/>
          <w:sz w:val="22"/>
          <w:szCs w:val="22"/>
          <w:lang w:eastAsia="en-US"/>
        </w:rPr>
        <w:t>datum narození: ………, trvalý pobyt: …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 </w:t>
      </w:r>
    </w:p>
    <w:p w14:paraId="0CE8E12B" w14:textId="77777777" w:rsidR="00FD222B" w:rsidRDefault="00FD222B" w:rsidP="00FD222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(dále jen „kupující“)</w:t>
      </w:r>
    </w:p>
    <w:p w14:paraId="5D12EAB6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791C48E5" w14:textId="77777777" w:rsidR="00FD222B" w:rsidRDefault="00FD222B" w:rsidP="00FD222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4D256D8E" w14:textId="77777777" w:rsidR="00FD222B" w:rsidRDefault="00FD222B" w:rsidP="00FD222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– právnická osoba</w:t>
      </w:r>
    </w:p>
    <w:p w14:paraId="2FE8BDDF" w14:textId="77777777" w:rsidR="00FD222B" w:rsidRDefault="00FD222B" w:rsidP="00FD222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veřejným rejstříkem právnických osob),</w:t>
      </w:r>
    </w:p>
    <w:p w14:paraId="0EC8F353" w14:textId="77777777" w:rsidR="00FD222B" w:rsidRDefault="00FD222B" w:rsidP="00FD222B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4E2B6C6D" w14:textId="77777777" w:rsidR="00FD222B" w:rsidRDefault="00FD222B" w:rsidP="00FD222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72EB710E" w14:textId="77777777" w:rsidR="00FD222B" w:rsidRDefault="00FD222B" w:rsidP="00FD222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4D5D0FA9" w14:textId="77777777" w:rsidR="00FD222B" w:rsidRDefault="00FD222B" w:rsidP="00FD222B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14:paraId="062E9DB1" w14:textId="77777777" w:rsidR="00FD222B" w:rsidRDefault="00FD222B" w:rsidP="00FD222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14:paraId="456433DE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302697B4" w14:textId="77777777" w:rsidR="00FD222B" w:rsidRDefault="00FD222B" w:rsidP="00FD222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14:paraId="539695E1" w14:textId="77777777" w:rsidR="00FD222B" w:rsidRDefault="00FD222B" w:rsidP="00FD222B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– územní samosprávný celek</w:t>
      </w:r>
    </w:p>
    <w:p w14:paraId="5300A923" w14:textId="77777777" w:rsidR="00FD222B" w:rsidRDefault="00FD222B" w:rsidP="00FD222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14:paraId="5B6579BB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5EFBE8DA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0120DEF2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6515A508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14:paraId="0A6909D0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7AAA30B3" w14:textId="77777777" w:rsidR="00FD222B" w:rsidRDefault="00FD222B" w:rsidP="00FD222B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14:paraId="6E1B2F72" w14:textId="77777777" w:rsidR="00FD222B" w:rsidRDefault="00FD222B" w:rsidP="00FD222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14:paraId="23F82253" w14:textId="77777777" w:rsidR="00FD222B" w:rsidRDefault="00FD222B" w:rsidP="00FD222B">
      <w:pPr>
        <w:tabs>
          <w:tab w:val="left" w:pos="1635"/>
        </w:tabs>
        <w:spacing w:before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14:paraId="01499203" w14:textId="77777777" w:rsidR="00FD222B" w:rsidRDefault="00FD222B" w:rsidP="00FD222B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Cs/>
          <w:spacing w:val="60"/>
          <w:szCs w:val="28"/>
        </w:rPr>
      </w:pPr>
      <w:r>
        <w:rPr>
          <w:rFonts w:ascii="Arial" w:hAnsi="Arial" w:cs="Arial"/>
          <w:bCs/>
          <w:spacing w:val="60"/>
          <w:szCs w:val="28"/>
        </w:rPr>
        <w:t>č. ………………</w:t>
      </w:r>
    </w:p>
    <w:p w14:paraId="7E7337FB" w14:textId="77777777" w:rsidR="00FD222B" w:rsidRDefault="00FD222B" w:rsidP="00FD222B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25378F8C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5F8ABA82" w14:textId="77777777" w:rsidR="00FD222B" w:rsidRDefault="00FD222B" w:rsidP="00FD222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68220675" w14:textId="77777777" w:rsidR="00FD222B" w:rsidRDefault="00FD222B" w:rsidP="00FD222B">
      <w:pPr>
        <w:ind w:left="425" w:hanging="425"/>
        <w:jc w:val="both"/>
        <w:rPr>
          <w:rFonts w:ascii="Arial" w:hAnsi="Arial" w:cs="Arial"/>
          <w:sz w:val="16"/>
          <w:szCs w:val="16"/>
        </w:rPr>
      </w:pPr>
    </w:p>
    <w:p w14:paraId="7C5EB2A8" w14:textId="77777777" w:rsidR="00FD222B" w:rsidRDefault="00FD222B" w:rsidP="00A76FE6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14:paraId="57F8D669" w14:textId="17D51780" w:rsidR="00FD222B" w:rsidRDefault="00FD222B" w:rsidP="00A76FE6">
      <w:pPr>
        <w:pStyle w:val="Odstavecseseznamem"/>
        <w:widowControl w:val="0"/>
        <w:numPr>
          <w:ilvl w:val="0"/>
          <w:numId w:val="2"/>
        </w:numPr>
        <w:spacing w:before="60"/>
        <w:ind w:left="426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Ocelové kopí o délce 103 cm, evidenční číslo B/HO/2024/27251-00001</w:t>
      </w:r>
      <w:r w:rsidR="00A76FE6">
        <w:rPr>
          <w:rFonts w:ascii="Arial" w:hAnsi="Arial" w:cs="Arial"/>
          <w:sz w:val="22"/>
          <w:szCs w:val="22"/>
        </w:rPr>
        <w:t>,</w:t>
      </w:r>
    </w:p>
    <w:p w14:paraId="00464BE5" w14:textId="77777777" w:rsidR="00FD222B" w:rsidRDefault="00FD222B" w:rsidP="00A76FE6">
      <w:pPr>
        <w:pStyle w:val="Odstavecseseznamem"/>
        <w:widowControl w:val="0"/>
        <w:spacing w:before="60"/>
        <w:ind w:left="426" w:hanging="425"/>
        <w:jc w:val="both"/>
        <w:rPr>
          <w:rFonts w:ascii="Arial" w:eastAsia="Arial" w:hAnsi="Arial" w:cs="Arial"/>
          <w:sz w:val="8"/>
          <w:szCs w:val="8"/>
        </w:rPr>
      </w:pPr>
    </w:p>
    <w:p w14:paraId="23DA4A30" w14:textId="77777777" w:rsidR="00FD222B" w:rsidRDefault="00FD222B" w:rsidP="00A76FE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”převáděný majetek”).</w:t>
      </w:r>
    </w:p>
    <w:p w14:paraId="085CDD8C" w14:textId="77777777" w:rsidR="00FD222B" w:rsidRDefault="00FD222B" w:rsidP="00A76FE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2"/>
          <w:szCs w:val="12"/>
        </w:rPr>
      </w:pPr>
    </w:p>
    <w:p w14:paraId="6DABF802" w14:textId="64C692E9" w:rsidR="00FD222B" w:rsidRDefault="00FD222B" w:rsidP="00A76FE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převáděného majetku na základě Rozsudku Okresního soudu v Hodoníně 2 T 155/2023-374 ze dne 28.</w:t>
      </w:r>
      <w:r w:rsidR="00A76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A76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2024, které nabylo právní moci dne 25.</w:t>
      </w:r>
      <w:r w:rsidR="00A76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A76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2024. </w:t>
      </w:r>
    </w:p>
    <w:p w14:paraId="79564EBF" w14:textId="77777777" w:rsidR="00FD222B" w:rsidRDefault="00FD222B" w:rsidP="00A76FE6">
      <w:pPr>
        <w:autoSpaceDE w:val="0"/>
        <w:autoSpaceDN w:val="0"/>
        <w:adjustRightInd w:val="0"/>
        <w:ind w:left="426" w:hanging="425"/>
        <w:contextualSpacing/>
        <w:jc w:val="both"/>
        <w:rPr>
          <w:rFonts w:ascii="Arial" w:hAnsi="Arial" w:cs="Arial"/>
          <w:sz w:val="12"/>
          <w:szCs w:val="12"/>
        </w:rPr>
      </w:pPr>
    </w:p>
    <w:p w14:paraId="7F17F67C" w14:textId="77777777" w:rsidR="00FD222B" w:rsidRDefault="00FD222B" w:rsidP="00A76FE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je příslušný hospodařit s převáděným majetkem, a to ve smyslu § 11 odst. 2) zákona č. 219/2000 Sb.</w:t>
      </w:r>
    </w:p>
    <w:p w14:paraId="5557F20D" w14:textId="77777777" w:rsidR="00FD222B" w:rsidRDefault="00FD222B" w:rsidP="00A76FE6">
      <w:pPr>
        <w:pStyle w:val="Odstavecseseznamem"/>
        <w:ind w:left="426" w:hanging="425"/>
        <w:rPr>
          <w:rFonts w:ascii="Arial" w:hAnsi="Arial" w:cs="Arial"/>
          <w:sz w:val="12"/>
          <w:szCs w:val="12"/>
        </w:rPr>
      </w:pPr>
    </w:p>
    <w:p w14:paraId="29EDB211" w14:textId="77777777" w:rsidR="00FD222B" w:rsidRDefault="00FD222B" w:rsidP="00A76FE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„elektronická </w:t>
      </w:r>
      <w:r>
        <w:rPr>
          <w:rFonts w:ascii="Arial" w:hAnsi="Arial" w:cs="Arial"/>
          <w:sz w:val="22"/>
          <w:szCs w:val="22"/>
        </w:rPr>
        <w:t>aukce“) uskutečněného prostřednictvím Elektronického aukčního systému prodávajícího.</w:t>
      </w:r>
    </w:p>
    <w:p w14:paraId="1ED50BBF" w14:textId="77777777" w:rsidR="00FD222B" w:rsidRDefault="00FD222B" w:rsidP="00FD222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E30627E" w14:textId="77777777" w:rsidR="00FD222B" w:rsidRDefault="00FD222B" w:rsidP="00FD222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513F803F" w14:textId="77777777" w:rsidR="00FD222B" w:rsidRDefault="00FD222B" w:rsidP="00FD22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0C27D020" w14:textId="77777777" w:rsidR="00FD222B" w:rsidRDefault="00FD222B" w:rsidP="00FD222B">
      <w:pPr>
        <w:numPr>
          <w:ilvl w:val="3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14:paraId="6E6809EE" w14:textId="77777777" w:rsidR="00FD222B" w:rsidRDefault="00FD222B" w:rsidP="00FD222B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12"/>
          <w:szCs w:val="12"/>
        </w:rPr>
      </w:pPr>
    </w:p>
    <w:p w14:paraId="2851D30B" w14:textId="77777777" w:rsidR="00FD222B" w:rsidRDefault="00FD222B" w:rsidP="00FD222B">
      <w:pPr>
        <w:numPr>
          <w:ilvl w:val="3"/>
          <w:numId w:val="3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byla stanovena na základě uskutečněné elektronické aukce ve výši ………. Kč (slovy … … … Kč).</w:t>
      </w:r>
    </w:p>
    <w:p w14:paraId="661A0FE8" w14:textId="77777777" w:rsidR="00FD222B" w:rsidRDefault="00FD222B" w:rsidP="00FD222B">
      <w:pPr>
        <w:pStyle w:val="Odstavecseseznamem"/>
        <w:ind w:left="425" w:hanging="425"/>
        <w:rPr>
          <w:rFonts w:ascii="Arial" w:hAnsi="Arial" w:cs="Arial"/>
          <w:sz w:val="12"/>
          <w:szCs w:val="12"/>
        </w:rPr>
      </w:pPr>
    </w:p>
    <w:p w14:paraId="10E118FE" w14:textId="77777777" w:rsidR="00FD222B" w:rsidRDefault="00FD222B" w:rsidP="00FD222B">
      <w:pPr>
        <w:pStyle w:val="Odstavecseseznamem"/>
        <w:numPr>
          <w:ilvl w:val="0"/>
          <w:numId w:val="3"/>
        </w:numPr>
        <w:tabs>
          <w:tab w:val="clear" w:pos="720"/>
          <w:tab w:val="center" w:pos="453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prodávajícím uplatňovat jakákoliv práva z vad převáděného majetku.</w:t>
      </w:r>
    </w:p>
    <w:p w14:paraId="2688765B" w14:textId="77777777" w:rsidR="00FD222B" w:rsidRDefault="00FD222B" w:rsidP="00FD222B">
      <w:pPr>
        <w:pStyle w:val="Odstavecseseznamem"/>
        <w:tabs>
          <w:tab w:val="center" w:pos="4536"/>
        </w:tabs>
        <w:autoSpaceDE w:val="0"/>
        <w:autoSpaceDN w:val="0"/>
        <w:adjustRightInd w:val="0"/>
        <w:ind w:left="425"/>
        <w:jc w:val="both"/>
        <w:rPr>
          <w:rFonts w:ascii="Arial" w:hAnsi="Arial" w:cs="Arial"/>
          <w:sz w:val="12"/>
          <w:szCs w:val="12"/>
        </w:rPr>
      </w:pPr>
    </w:p>
    <w:p w14:paraId="5C314FBB" w14:textId="77777777" w:rsidR="00FD222B" w:rsidRDefault="00FD222B" w:rsidP="00FD222B">
      <w:pPr>
        <w:pStyle w:val="Odstavecseseznamem"/>
        <w:numPr>
          <w:ilvl w:val="0"/>
          <w:numId w:val="3"/>
        </w:numPr>
        <w:tabs>
          <w:tab w:val="clear" w:pos="720"/>
          <w:tab w:val="center" w:pos="453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14:paraId="6ACCAE7E" w14:textId="77777777" w:rsidR="00FD222B" w:rsidRDefault="00FD222B" w:rsidP="00FD222B">
      <w:pPr>
        <w:pStyle w:val="Odstavecseseznamem"/>
        <w:rPr>
          <w:rFonts w:ascii="Arial" w:hAnsi="Arial" w:cs="Arial"/>
          <w:sz w:val="12"/>
          <w:szCs w:val="12"/>
        </w:rPr>
      </w:pPr>
    </w:p>
    <w:p w14:paraId="494F17C0" w14:textId="77777777" w:rsidR="00FD222B" w:rsidRDefault="00FD222B" w:rsidP="00FD222B">
      <w:pPr>
        <w:pStyle w:val="Odstavecseseznamem"/>
        <w:numPr>
          <w:ilvl w:val="0"/>
          <w:numId w:val="3"/>
        </w:numPr>
        <w:tabs>
          <w:tab w:val="clear" w:pos="720"/>
          <w:tab w:val="center" w:pos="453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neprodleně po podpisu této kupní smlouvy.</w:t>
      </w:r>
    </w:p>
    <w:p w14:paraId="7A4F03E0" w14:textId="77777777" w:rsidR="00FD222B" w:rsidRDefault="00FD222B" w:rsidP="00FD222B">
      <w:pPr>
        <w:jc w:val="both"/>
        <w:rPr>
          <w:szCs w:val="24"/>
        </w:rPr>
      </w:pPr>
    </w:p>
    <w:p w14:paraId="4454B47E" w14:textId="77777777" w:rsidR="00FD222B" w:rsidRDefault="00FD222B" w:rsidP="00FD222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009D1307" w14:textId="77777777" w:rsidR="00FD222B" w:rsidRDefault="00FD222B" w:rsidP="00FD222B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……. dne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……. </w:t>
      </w:r>
    </w:p>
    <w:p w14:paraId="24EFB170" w14:textId="77777777" w:rsidR="00FD222B" w:rsidRDefault="00FD222B" w:rsidP="00FD222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A76CA84" w14:textId="77777777" w:rsidR="00FD222B" w:rsidRDefault="00FD222B" w:rsidP="00FD222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5A43EB1A" w14:textId="77777777" w:rsidR="00FD222B" w:rsidRDefault="00FD222B" w:rsidP="00FD222B">
      <w:pPr>
        <w:jc w:val="both"/>
        <w:rPr>
          <w:rFonts w:ascii="Arial" w:hAnsi="Arial" w:cs="Arial"/>
          <w:sz w:val="16"/>
          <w:szCs w:val="16"/>
        </w:rPr>
      </w:pPr>
    </w:p>
    <w:p w14:paraId="7A9F2F07" w14:textId="77777777" w:rsidR="00FD222B" w:rsidRDefault="00FD222B" w:rsidP="00FD222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47DC1B53" w14:textId="77777777" w:rsidR="00FD222B" w:rsidRDefault="00FD222B" w:rsidP="00FD222B">
      <w:pPr>
        <w:jc w:val="both"/>
        <w:rPr>
          <w:rFonts w:ascii="Arial" w:hAnsi="Arial" w:cs="Arial"/>
          <w:sz w:val="12"/>
          <w:szCs w:val="12"/>
        </w:rPr>
      </w:pPr>
    </w:p>
    <w:p w14:paraId="62111BB0" w14:textId="77777777" w:rsidR="00FD222B" w:rsidRDefault="00FD222B" w:rsidP="00FD222B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14:paraId="4560154A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</w:p>
    <w:p w14:paraId="121D965F" w14:textId="77777777" w:rsidR="00FD222B" w:rsidRDefault="00FD222B" w:rsidP="00FD222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141E6FDD" w14:textId="77777777" w:rsidR="00FD222B" w:rsidRDefault="00FD222B" w:rsidP="00FD222B">
      <w:pPr>
        <w:pStyle w:val="Odstavecseseznamem"/>
        <w:ind w:left="0"/>
        <w:jc w:val="both"/>
        <w:rPr>
          <w:rFonts w:ascii="Arial" w:hAnsi="Arial"/>
          <w:sz w:val="16"/>
          <w:szCs w:val="16"/>
        </w:rPr>
      </w:pPr>
    </w:p>
    <w:p w14:paraId="6EB63159" w14:textId="77777777" w:rsidR="00FD222B" w:rsidRDefault="00FD222B" w:rsidP="00FD222B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>
        <w:rPr>
          <w:rFonts w:ascii="Arial" w:hAnsi="Arial" w:cs="Arial"/>
          <w:sz w:val="22"/>
          <w:szCs w:val="22"/>
        </w:rPr>
        <w:br/>
        <w:t xml:space="preserve">jako nepravdivé. </w:t>
      </w:r>
    </w:p>
    <w:p w14:paraId="5E9008C9" w14:textId="77777777" w:rsidR="00FD222B" w:rsidRDefault="00FD222B" w:rsidP="00FD222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2"/>
          <w:szCs w:val="12"/>
        </w:rPr>
      </w:pPr>
    </w:p>
    <w:p w14:paraId="56ADDEC2" w14:textId="77777777" w:rsidR="00FD222B" w:rsidRDefault="00FD222B" w:rsidP="00FD222B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 má právo od této smlouvy odstoupit, ukážou-li se prohlášení kupujícího, uvedená v Čl. IV. této smlouvy, jako nepravdivá anebo nastanou-li takové skutečnosti.</w:t>
      </w:r>
    </w:p>
    <w:p w14:paraId="6747AD36" w14:textId="77777777" w:rsidR="00FD222B" w:rsidRDefault="00FD222B" w:rsidP="00FD222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2"/>
          <w:szCs w:val="12"/>
        </w:rPr>
      </w:pPr>
    </w:p>
    <w:p w14:paraId="43CCF0AB" w14:textId="77777777" w:rsidR="00FD222B" w:rsidRDefault="00FD222B" w:rsidP="00FD222B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14:paraId="2839BA39" w14:textId="77777777" w:rsidR="00FD222B" w:rsidRDefault="00FD222B" w:rsidP="00FD222B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2"/>
          <w:szCs w:val="12"/>
        </w:rPr>
      </w:pPr>
    </w:p>
    <w:p w14:paraId="49A9D7FA" w14:textId="77777777" w:rsidR="00FD222B" w:rsidRDefault="00FD222B" w:rsidP="00FD222B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v případě, že dojde k porušení závazků ze strany kupujícího, ve smyslu Čl. V. nebo kupující převáděný majetek nepřevezme ve lhůtě do 14 kalendářních dnů ode dne odeslání výzvy k převzetí, má prodávající právo od této kupní smlouvy odstoupit.</w:t>
      </w:r>
    </w:p>
    <w:p w14:paraId="13CF5F4D" w14:textId="77777777" w:rsidR="00FD222B" w:rsidRDefault="00FD222B" w:rsidP="00FD222B">
      <w:pPr>
        <w:rPr>
          <w:rFonts w:ascii="Arial" w:hAnsi="Arial" w:cs="Arial"/>
          <w:sz w:val="22"/>
          <w:szCs w:val="22"/>
        </w:rPr>
      </w:pPr>
    </w:p>
    <w:p w14:paraId="1587B968" w14:textId="77777777" w:rsidR="00FD222B" w:rsidRDefault="00FD222B" w:rsidP="00FD222B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převzetí, </w:t>
      </w:r>
      <w:r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14:paraId="12E0999C" w14:textId="77777777" w:rsidR="00FD222B" w:rsidRDefault="00FD222B" w:rsidP="00FD222B">
      <w:pPr>
        <w:pStyle w:val="Odstavecseseznamem"/>
        <w:ind w:left="360"/>
        <w:jc w:val="both"/>
        <w:rPr>
          <w:rFonts w:ascii="Arial" w:hAnsi="Arial" w:cs="Arial"/>
          <w:sz w:val="12"/>
          <w:szCs w:val="12"/>
        </w:rPr>
      </w:pPr>
    </w:p>
    <w:p w14:paraId="4D71AC72" w14:textId="77777777" w:rsidR="00FD222B" w:rsidRDefault="00FD222B" w:rsidP="00FD222B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14:paraId="1CF162CA" w14:textId="77777777" w:rsidR="00FD222B" w:rsidRDefault="00FD222B" w:rsidP="00FD222B">
      <w:pPr>
        <w:pStyle w:val="Odstavecseseznamem"/>
        <w:rPr>
          <w:rFonts w:ascii="Arial" w:hAnsi="Arial" w:cs="Arial"/>
          <w:sz w:val="12"/>
          <w:szCs w:val="12"/>
        </w:rPr>
      </w:pPr>
    </w:p>
    <w:p w14:paraId="73679CE5" w14:textId="77777777" w:rsidR="00FD222B" w:rsidRDefault="00FD222B" w:rsidP="00FD222B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 jejichž úhradu vznikl prodávajícímu nárok do data účinnosti odstoupení.</w:t>
      </w:r>
    </w:p>
    <w:p w14:paraId="68FB0243" w14:textId="77777777" w:rsidR="00FD222B" w:rsidRDefault="00FD222B" w:rsidP="00FD222B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0092B4F6" w14:textId="77777777" w:rsidR="00FD222B" w:rsidRDefault="00FD222B" w:rsidP="00FD222B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 zaplacena, má prodávající povinnost do 10 pracovních dnů od účinků odstoupení vrátit kupní cenu sníženou o:</w:t>
      </w:r>
    </w:p>
    <w:p w14:paraId="1734F512" w14:textId="77777777" w:rsidR="00FD222B" w:rsidRDefault="00FD222B" w:rsidP="00FD222B">
      <w:pPr>
        <w:pStyle w:val="Odstavecseseznamem"/>
        <w:numPr>
          <w:ilvl w:val="0"/>
          <w:numId w:val="6"/>
        </w:numPr>
        <w:ind w:left="709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 na účet kupujícího.</w:t>
      </w:r>
    </w:p>
    <w:p w14:paraId="65AA73C0" w14:textId="77777777" w:rsidR="00FD222B" w:rsidRDefault="00FD222B" w:rsidP="00FD222B">
      <w:pPr>
        <w:jc w:val="both"/>
        <w:rPr>
          <w:rFonts w:ascii="Arial" w:hAnsi="Arial" w:cs="Arial"/>
          <w:sz w:val="12"/>
          <w:szCs w:val="12"/>
        </w:rPr>
      </w:pPr>
    </w:p>
    <w:p w14:paraId="57278BA4" w14:textId="77777777" w:rsidR="00FD222B" w:rsidRDefault="00FD222B" w:rsidP="00A76FE6">
      <w:pPr>
        <w:pStyle w:val="Odstavecseseznamem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dnů ode dne odeslání výzvy k úhradě.  </w:t>
      </w:r>
    </w:p>
    <w:p w14:paraId="2324F08A" w14:textId="77777777" w:rsidR="00FD222B" w:rsidRDefault="00FD222B" w:rsidP="00FD222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5B2CAF6E" w14:textId="77777777" w:rsidR="00FD222B" w:rsidRDefault="00FD222B" w:rsidP="00FD222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5C52EBDF" w14:textId="77777777" w:rsidR="00FD222B" w:rsidRDefault="00FD222B" w:rsidP="00FD222B">
      <w:pPr>
        <w:shd w:val="clear" w:color="auto" w:fill="FFFFFF"/>
        <w:ind w:left="426"/>
        <w:outlineLvl w:val="0"/>
        <w:rPr>
          <w:rFonts w:ascii="Arial" w:hAnsi="Arial" w:cs="Arial"/>
          <w:b/>
          <w:sz w:val="22"/>
          <w:szCs w:val="22"/>
        </w:rPr>
      </w:pPr>
      <w:bookmarkStart w:id="0" w:name="_Hlk74739635"/>
      <w:r>
        <w:rPr>
          <w:rFonts w:ascii="Arial" w:hAnsi="Arial" w:cs="Arial"/>
          <w:b/>
          <w:sz w:val="22"/>
          <w:szCs w:val="22"/>
        </w:rPr>
        <w:t>A</w:t>
      </w:r>
    </w:p>
    <w:p w14:paraId="742FACD7" w14:textId="77777777" w:rsidR="00FD222B" w:rsidRDefault="00FD222B" w:rsidP="00FD222B">
      <w:pPr>
        <w:shd w:val="clear" w:color="auto" w:fill="FFFFFF"/>
        <w:ind w:left="42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Varianta – smlouva nepodléhá uveřejnění v registru smluv </w:t>
      </w:r>
    </w:p>
    <w:p w14:paraId="6406A459" w14:textId="77777777" w:rsidR="00FD222B" w:rsidRDefault="00FD222B" w:rsidP="00FD222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DDBC811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239716EF" w14:textId="77777777" w:rsidR="00FD222B" w:rsidRDefault="00FD222B" w:rsidP="00FD222B">
      <w:pPr>
        <w:shd w:val="clear" w:color="auto" w:fill="FFFFFF"/>
        <w:outlineLvl w:val="0"/>
        <w:rPr>
          <w:rFonts w:ascii="Arial" w:hAnsi="Arial" w:cs="Arial"/>
          <w:sz w:val="12"/>
          <w:szCs w:val="12"/>
        </w:rPr>
      </w:pPr>
    </w:p>
    <w:p w14:paraId="765791E2" w14:textId="77777777" w:rsidR="00FD222B" w:rsidRDefault="00FD222B" w:rsidP="00FD222B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18847ABF" w14:textId="77777777" w:rsidR="00FD222B" w:rsidRDefault="00FD222B" w:rsidP="00FD222B">
      <w:pPr>
        <w:shd w:val="clear" w:color="auto" w:fill="FFFFFF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------------------------------------------------   Obecná ustanovení   --------------------------------------------------</w:t>
      </w:r>
    </w:p>
    <w:p w14:paraId="2D65BDBD" w14:textId="77777777" w:rsidR="00FD222B" w:rsidRDefault="00FD222B" w:rsidP="00FD222B">
      <w:pPr>
        <w:shd w:val="clear" w:color="auto" w:fill="FFFFFF"/>
        <w:ind w:left="426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</w:p>
    <w:p w14:paraId="332CD906" w14:textId="77777777" w:rsidR="00FD222B" w:rsidRDefault="00FD222B" w:rsidP="00FD222B">
      <w:pPr>
        <w:shd w:val="clear" w:color="auto" w:fill="FFFFFF"/>
        <w:ind w:left="42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Varianta – smlouva podléhá uveřejnění v registru smluv</w:t>
      </w:r>
    </w:p>
    <w:p w14:paraId="5A8E7B18" w14:textId="77777777" w:rsidR="00FD222B" w:rsidRDefault="00FD222B" w:rsidP="00FD222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7151F3D" w14:textId="77777777" w:rsidR="00FD222B" w:rsidRDefault="00FD222B" w:rsidP="00FD222B">
      <w:pPr>
        <w:shd w:val="clear" w:color="auto" w:fill="FFFFFF"/>
        <w:ind w:firstLine="42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okamžikem podpisu poslední smluvní stranou.</w:t>
      </w:r>
    </w:p>
    <w:p w14:paraId="705C20A1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12"/>
          <w:szCs w:val="12"/>
        </w:rPr>
      </w:pPr>
    </w:p>
    <w:p w14:paraId="195CA68B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 (zákon o registru smluv) ve znění pozdějších předpisů.</w:t>
      </w:r>
    </w:p>
    <w:p w14:paraId="126DE543" w14:textId="77777777" w:rsidR="00FD222B" w:rsidRDefault="00FD222B" w:rsidP="00FD222B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12"/>
          <w:szCs w:val="12"/>
        </w:rPr>
      </w:pPr>
    </w:p>
    <w:p w14:paraId="1D00E8C0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14:paraId="46EDC413" w14:textId="77777777" w:rsidR="00FD222B" w:rsidRDefault="00FD222B" w:rsidP="00FD222B">
      <w:pPr>
        <w:shd w:val="clear" w:color="auto" w:fill="FFFFFF"/>
        <w:jc w:val="both"/>
        <w:outlineLvl w:val="0"/>
        <w:rPr>
          <w:rFonts w:ascii="Arial" w:hAnsi="Arial" w:cs="Arial"/>
          <w:sz w:val="12"/>
          <w:szCs w:val="12"/>
        </w:rPr>
      </w:pPr>
    </w:p>
    <w:p w14:paraId="2A87DAD4" w14:textId="77777777" w:rsidR="00FD222B" w:rsidRDefault="00FD222B" w:rsidP="00FD222B">
      <w:pPr>
        <w:shd w:val="clear" w:color="auto" w:fill="FFFFFF"/>
        <w:ind w:left="426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Pokud kupující nemá datovou schránku)</w:t>
      </w:r>
      <w:r>
        <w:rPr>
          <w:rFonts w:ascii="Arial" w:hAnsi="Arial" w:cs="Arial"/>
          <w:i/>
          <w:sz w:val="22"/>
          <w:szCs w:val="22"/>
          <w:u w:val="single"/>
        </w:rPr>
        <w:t>:</w:t>
      </w:r>
    </w:p>
    <w:p w14:paraId="38E2CD42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předá kupujícímu doklad o uveřejnění smlouvy v registru smluv podle § 5 odst. 4 zákona č. 340/2015 Sb., o zvláštních podmínkách účinnosti některých smluv, uveřejňování </w:t>
      </w:r>
      <w:r>
        <w:rPr>
          <w:rFonts w:ascii="Arial" w:hAnsi="Arial" w:cs="Arial"/>
          <w:sz w:val="22"/>
          <w:szCs w:val="22"/>
        </w:rPr>
        <w:lastRenderedPageBreak/>
        <w:t>těchto smluv a o registru smluv (zákon o registru smluv) ve znění pozdějších předpisů, jako potvrzení skutečnosti, že smlouva nabyla účinnosti.</w:t>
      </w:r>
    </w:p>
    <w:p w14:paraId="6FE9396F" w14:textId="77777777" w:rsidR="00FD222B" w:rsidRDefault="00FD222B" w:rsidP="00FD222B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14:paraId="614D5D12" w14:textId="77777777" w:rsidR="00FD222B" w:rsidRDefault="00FD222B" w:rsidP="00FD222B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>
        <w:rPr>
          <w:rFonts w:ascii="Arial" w:hAnsi="Arial" w:cs="Arial"/>
          <w:sz w:val="22"/>
          <w:szCs w:val="22"/>
        </w:rPr>
        <w:br/>
        <w:t>a zveřejnění bez stanovení jakýchkoli dalších podmínek.</w:t>
      </w:r>
    </w:p>
    <w:p w14:paraId="6FF85E38" w14:textId="77777777" w:rsidR="00FD222B" w:rsidRDefault="00FD222B" w:rsidP="00FD222B">
      <w:pPr>
        <w:shd w:val="clear" w:color="auto" w:fill="FFFFFF"/>
        <w:spacing w:before="60" w:after="60"/>
        <w:ind w:left="426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variantně</w:t>
      </w:r>
    </w:p>
    <w:p w14:paraId="26436CA7" w14:textId="77777777" w:rsidR="00FD222B" w:rsidRDefault="00FD222B" w:rsidP="00FD222B">
      <w:pPr>
        <w:shd w:val="clear" w:color="auto" w:fill="FFFFFF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03AC0223" w14:textId="77777777" w:rsidR="00FD222B" w:rsidRDefault="00FD222B" w:rsidP="00FD222B">
      <w:pPr>
        <w:shd w:val="clear" w:color="auto" w:fill="FFFFFF"/>
        <w:ind w:left="426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(doplnit konkrétní údaje)</w:t>
      </w:r>
    </w:p>
    <w:p w14:paraId="78DAA66B" w14:textId="77777777" w:rsidR="00FD222B" w:rsidRDefault="00FD222B" w:rsidP="00FD222B">
      <w:pPr>
        <w:shd w:val="clear" w:color="auto" w:fill="FFFFFF"/>
        <w:ind w:left="426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772F4F6D" w14:textId="77777777" w:rsidR="00FD222B" w:rsidRDefault="00FD222B" w:rsidP="00FD222B">
      <w:pPr>
        <w:shd w:val="clear" w:color="auto" w:fill="FFFFFF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------------------------------------------------   Obecná ustanovení   --------------------------------------------------</w:t>
      </w:r>
    </w:p>
    <w:p w14:paraId="6D0712D7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14:paraId="436AA0E4" w14:textId="77777777" w:rsidR="00FD222B" w:rsidRDefault="00FD222B" w:rsidP="00FD222B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12"/>
          <w:szCs w:val="12"/>
        </w:rPr>
      </w:pPr>
    </w:p>
    <w:p w14:paraId="6CAB1C1F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14:paraId="7B62D488" w14:textId="77777777" w:rsidR="00FD222B" w:rsidRDefault="00FD222B" w:rsidP="00FD222B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12"/>
          <w:szCs w:val="12"/>
        </w:rPr>
      </w:pPr>
    </w:p>
    <w:p w14:paraId="19806E9A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6F1FD3E6" w14:textId="77777777" w:rsidR="00FD222B" w:rsidRDefault="00FD222B" w:rsidP="00FD222B">
      <w:pPr>
        <w:shd w:val="clear" w:color="auto" w:fill="FFFFFF"/>
        <w:jc w:val="both"/>
        <w:outlineLvl w:val="0"/>
        <w:rPr>
          <w:rFonts w:ascii="Arial" w:hAnsi="Arial" w:cs="Arial"/>
          <w:sz w:val="12"/>
          <w:szCs w:val="12"/>
        </w:rPr>
      </w:pPr>
    </w:p>
    <w:p w14:paraId="3311031C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14:paraId="2EB11A05" w14:textId="77777777" w:rsidR="00FD222B" w:rsidRDefault="00FD222B" w:rsidP="00FD222B">
      <w:pPr>
        <w:shd w:val="clear" w:color="auto" w:fill="FFFFFF"/>
        <w:jc w:val="both"/>
        <w:outlineLvl w:val="0"/>
        <w:rPr>
          <w:rFonts w:ascii="Arial" w:hAnsi="Arial" w:cs="Arial"/>
          <w:sz w:val="12"/>
          <w:szCs w:val="12"/>
        </w:rPr>
      </w:pPr>
    </w:p>
    <w:p w14:paraId="5B400B48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42FD9E5A" w14:textId="77777777" w:rsidR="00FD222B" w:rsidRDefault="00FD222B" w:rsidP="00FD222B">
      <w:pPr>
        <w:pStyle w:val="Odstavecseseznamem"/>
        <w:ind w:left="360"/>
        <w:rPr>
          <w:rFonts w:ascii="Arial" w:hAnsi="Arial" w:cs="Arial"/>
          <w:sz w:val="12"/>
          <w:szCs w:val="12"/>
        </w:rPr>
      </w:pPr>
    </w:p>
    <w:p w14:paraId="16B0AA54" w14:textId="77777777" w:rsidR="00FD222B" w:rsidRDefault="00FD222B" w:rsidP="00FD222B">
      <w:pPr>
        <w:shd w:val="clear" w:color="auto" w:fill="FFFFFF"/>
        <w:jc w:val="both"/>
        <w:outlineLvl w:val="0"/>
        <w:rPr>
          <w:rFonts w:ascii="Arial" w:hAnsi="Arial" w:cs="Arial"/>
          <w:sz w:val="12"/>
          <w:szCs w:val="12"/>
        </w:rPr>
      </w:pPr>
    </w:p>
    <w:p w14:paraId="128324DF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obdrží po jednom vyhotovení.</w:t>
      </w:r>
    </w:p>
    <w:p w14:paraId="4C2A3602" w14:textId="77777777" w:rsidR="00FD222B" w:rsidRDefault="00FD222B" w:rsidP="00FD222B">
      <w:pPr>
        <w:pStyle w:val="Zkladntext"/>
        <w:overflowPunct w:val="0"/>
        <w:ind w:left="284"/>
        <w:rPr>
          <w:rFonts w:ascii="Arial" w:hAnsi="Arial" w:cs="Arial"/>
          <w:bCs/>
          <w:i/>
          <w:iCs/>
          <w:sz w:val="22"/>
          <w:u w:val="single"/>
        </w:rPr>
      </w:pPr>
    </w:p>
    <w:p w14:paraId="0A66D102" w14:textId="1B3B5D39" w:rsidR="00FD222B" w:rsidRDefault="00FD222B" w:rsidP="00FD222B">
      <w:pPr>
        <w:pStyle w:val="Zkladntext"/>
        <w:overflowPunct w:val="0"/>
        <w:ind w:left="284"/>
        <w:rPr>
          <w:rFonts w:ascii="Arial" w:hAnsi="Arial" w:cs="Arial"/>
          <w:bCs/>
          <w:i/>
          <w:iCs/>
          <w:sz w:val="22"/>
          <w:u w:val="single"/>
        </w:rPr>
      </w:pPr>
      <w:r>
        <w:rPr>
          <w:rFonts w:ascii="Arial" w:hAnsi="Arial" w:cs="Arial"/>
          <w:bCs/>
          <w:i/>
          <w:iCs/>
          <w:sz w:val="22"/>
          <w:u w:val="single"/>
        </w:rPr>
        <w:t>Varianta pro smlouvu podepisovanou elektronicky</w:t>
      </w:r>
      <w:r w:rsidR="00A76FE6">
        <w:rPr>
          <w:rFonts w:ascii="Arial" w:hAnsi="Arial" w:cs="Arial"/>
          <w:bCs/>
          <w:i/>
          <w:iCs/>
          <w:sz w:val="22"/>
          <w:u w:val="single"/>
        </w:rPr>
        <w:t>:</w:t>
      </w:r>
    </w:p>
    <w:p w14:paraId="256CEAE2" w14:textId="77777777" w:rsidR="00FD222B" w:rsidRDefault="00FD222B" w:rsidP="00FD222B">
      <w:pPr>
        <w:pStyle w:val="Zkladntext"/>
        <w:overflowPunct w:val="0"/>
        <w:ind w:left="284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Tato smlouva je vyhotovena elektronicky v</w:t>
      </w:r>
      <w:r>
        <w:rPr>
          <w:rFonts w:ascii="Arial" w:hAnsi="Arial" w:cs="Arial"/>
          <w:b w:val="0"/>
          <w:sz w:val="22"/>
          <w:szCs w:val="22"/>
          <w:lang w:bidi="cs-CZ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b w:val="0"/>
        </w:rPr>
        <w:t>.</w:t>
      </w:r>
    </w:p>
    <w:p w14:paraId="5E7B9992" w14:textId="77777777" w:rsidR="00FD222B" w:rsidRDefault="00FD222B" w:rsidP="00FD222B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6BF5C17" w14:textId="4F740E13" w:rsidR="00FD222B" w:rsidRDefault="00FD222B" w:rsidP="00FD222B">
      <w:pPr>
        <w:tabs>
          <w:tab w:val="center" w:pos="4536"/>
          <w:tab w:val="left" w:pos="5222"/>
        </w:tabs>
        <w:spacing w:before="60" w:after="60"/>
        <w:ind w:left="36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(Varianta – pouze u smluv uzavřených s ÚSC)</w:t>
      </w:r>
      <w:r w:rsidR="00A76FE6">
        <w:rPr>
          <w:rFonts w:ascii="Arial" w:hAnsi="Arial" w:cs="Arial"/>
          <w:b/>
          <w:bCs/>
          <w:i/>
          <w:sz w:val="22"/>
          <w:szCs w:val="22"/>
          <w:u w:val="single"/>
        </w:rPr>
        <w:t>:</w:t>
      </w:r>
    </w:p>
    <w:p w14:paraId="363CC755" w14:textId="77777777" w:rsidR="00FD222B" w:rsidRDefault="00FD222B" w:rsidP="00FD222B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54B7CDB6" w14:textId="77777777" w:rsidR="00FD222B" w:rsidRDefault="00FD222B" w:rsidP="00FD222B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12"/>
          <w:szCs w:val="12"/>
        </w:rPr>
      </w:pPr>
    </w:p>
    <w:p w14:paraId="2A5BA40C" w14:textId="77777777" w:rsidR="00FD222B" w:rsidRDefault="00FD222B" w:rsidP="00FD222B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18B12D8A" w14:textId="77777777" w:rsidR="00FD222B" w:rsidRDefault="00FD222B" w:rsidP="00FD222B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FD222B" w14:paraId="25235C5E" w14:textId="77777777" w:rsidTr="00FD222B">
        <w:trPr>
          <w:trHeight w:val="745"/>
        </w:trPr>
        <w:tc>
          <w:tcPr>
            <w:tcW w:w="4858" w:type="dxa"/>
            <w:hideMark/>
          </w:tcPr>
          <w:bookmarkEnd w:id="0"/>
          <w:p w14:paraId="602CBE0E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Hodoníně dne …………………</w:t>
            </w:r>
          </w:p>
          <w:p w14:paraId="2F83FE65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>Varianta:</w:t>
            </w:r>
          </w:p>
          <w:p w14:paraId="75C34453" w14:textId="77777777" w:rsidR="00FD222B" w:rsidRDefault="00FD222B">
            <w:pPr>
              <w:spacing w:line="252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Hodoníně dle doložky elektronického podpisu</w:t>
            </w:r>
          </w:p>
        </w:tc>
        <w:tc>
          <w:tcPr>
            <w:tcW w:w="4502" w:type="dxa"/>
            <w:gridSpan w:val="2"/>
            <w:hideMark/>
          </w:tcPr>
          <w:p w14:paraId="5F2129F9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………………… dne …………………</w:t>
            </w:r>
          </w:p>
          <w:p w14:paraId="16541F2F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>Varianta:</w:t>
            </w:r>
          </w:p>
          <w:p w14:paraId="343D0CDD" w14:textId="77777777" w:rsidR="00FD222B" w:rsidRDefault="00FD222B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…………………. dle doložky elektronického podpisu</w:t>
            </w:r>
          </w:p>
        </w:tc>
      </w:tr>
      <w:tr w:rsidR="00FD222B" w14:paraId="3D884193" w14:textId="77777777" w:rsidTr="00FD222B">
        <w:trPr>
          <w:trHeight w:val="884"/>
        </w:trPr>
        <w:tc>
          <w:tcPr>
            <w:tcW w:w="4858" w:type="dxa"/>
          </w:tcPr>
          <w:p w14:paraId="589B5312" w14:textId="77777777" w:rsidR="00FD222B" w:rsidRDefault="00FD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Česká republika – Úřad pro zastupování</w:t>
            </w:r>
          </w:p>
          <w:p w14:paraId="59CEB9F8" w14:textId="77777777" w:rsidR="00FD222B" w:rsidRDefault="00FD22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státu ve věcech majetkových</w:t>
            </w:r>
          </w:p>
          <w:p w14:paraId="6AC15687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621676A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A891657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2" w:type="dxa"/>
            <w:gridSpan w:val="2"/>
          </w:tcPr>
          <w:p w14:paraId="182AD05D" w14:textId="77777777" w:rsidR="00FD222B" w:rsidRDefault="00FD222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222B" w14:paraId="4C0B6AA3" w14:textId="77777777" w:rsidTr="00FD222B">
        <w:trPr>
          <w:trHeight w:val="34"/>
        </w:trPr>
        <w:tc>
          <w:tcPr>
            <w:tcW w:w="4916" w:type="dxa"/>
            <w:gridSpan w:val="2"/>
            <w:hideMark/>
          </w:tcPr>
          <w:p w14:paraId="2F486A50" w14:textId="77777777" w:rsidR="00FD222B" w:rsidRDefault="00FD222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  <w:tc>
          <w:tcPr>
            <w:tcW w:w="4444" w:type="dxa"/>
            <w:hideMark/>
          </w:tcPr>
          <w:p w14:paraId="0823449A" w14:textId="77777777" w:rsidR="00FD222B" w:rsidRDefault="00FD222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</w:t>
            </w:r>
          </w:p>
        </w:tc>
      </w:tr>
      <w:tr w:rsidR="00FD222B" w14:paraId="16D466D7" w14:textId="77777777" w:rsidTr="00FD222B">
        <w:trPr>
          <w:trHeight w:val="312"/>
        </w:trPr>
        <w:tc>
          <w:tcPr>
            <w:tcW w:w="4916" w:type="dxa"/>
            <w:gridSpan w:val="2"/>
            <w:hideMark/>
          </w:tcPr>
          <w:p w14:paraId="6D06CCDF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lastRenderedPageBreak/>
              <w:t>Mgr. Pavla Keňová</w:t>
            </w:r>
          </w:p>
          <w:p w14:paraId="38EE892A" w14:textId="77777777" w:rsidR="00FD222B" w:rsidRDefault="00FD222B">
            <w:pPr>
              <w:pStyle w:val="vnintext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ředitelka odboru Odloučené pracoviště Hodonín</w:t>
            </w:r>
          </w:p>
        </w:tc>
        <w:tc>
          <w:tcPr>
            <w:tcW w:w="4444" w:type="dxa"/>
            <w:hideMark/>
          </w:tcPr>
          <w:p w14:paraId="3210D75E" w14:textId="77777777" w:rsidR="00FD222B" w:rsidRDefault="00FD222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 xml:space="preserve">akademický titul, jméno, příjmení, vědecká hodnost, funkce opravňující k jednání nebo jednající na základě plné moci, </w:t>
            </w:r>
          </w:p>
          <w:p w14:paraId="4B22F316" w14:textId="77777777" w:rsidR="00FD222B" w:rsidRDefault="00FD222B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  <w:t>název</w:t>
            </w:r>
          </w:p>
        </w:tc>
      </w:tr>
    </w:tbl>
    <w:p w14:paraId="6D7A0365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E129DB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Přílohy</w:t>
      </w:r>
      <w:r>
        <w:rPr>
          <w:rFonts w:ascii="Arial" w:hAnsi="Arial" w:cs="Arial"/>
          <w:sz w:val="22"/>
          <w:szCs w:val="22"/>
        </w:rPr>
        <w:t>:</w:t>
      </w:r>
    </w:p>
    <w:p w14:paraId="650FB39D" w14:textId="77777777" w:rsidR="00FD222B" w:rsidRDefault="00FD222B" w:rsidP="00FD2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textu</w:t>
      </w:r>
    </w:p>
    <w:sectPr w:rsidR="00FD222B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55DC" w14:textId="77777777" w:rsidR="00A76FE6" w:rsidRDefault="00A76FE6" w:rsidP="00A76FE6">
      <w:r>
        <w:separator/>
      </w:r>
    </w:p>
  </w:endnote>
  <w:endnote w:type="continuationSeparator" w:id="0">
    <w:p w14:paraId="00AEA792" w14:textId="77777777" w:rsidR="00A76FE6" w:rsidRDefault="00A76FE6" w:rsidP="00A7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163083"/>
      <w:docPartObj>
        <w:docPartGallery w:val="Page Numbers (Bottom of Page)"/>
        <w:docPartUnique/>
      </w:docPartObj>
    </w:sdtPr>
    <w:sdtContent>
      <w:p w14:paraId="29862C67" w14:textId="20788FA6" w:rsidR="00A76FE6" w:rsidRDefault="00A76F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F5207" w14:textId="77777777" w:rsidR="00A76FE6" w:rsidRDefault="00A76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6030" w14:textId="77777777" w:rsidR="00A76FE6" w:rsidRDefault="00A76FE6" w:rsidP="00A76FE6">
      <w:r>
        <w:separator/>
      </w:r>
    </w:p>
  </w:footnote>
  <w:footnote w:type="continuationSeparator" w:id="0">
    <w:p w14:paraId="3923BE1A" w14:textId="77777777" w:rsidR="00A76FE6" w:rsidRDefault="00A76FE6" w:rsidP="00A7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59D"/>
    <w:multiLevelType w:val="hybridMultilevel"/>
    <w:tmpl w:val="ADCE2CDC"/>
    <w:lvl w:ilvl="0" w:tplc="AC667350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2A3A43EC">
      <w:start w:val="1"/>
      <w:numFmt w:val="lowerLetter"/>
      <w:lvlText w:val="%2."/>
      <w:lvlJc w:val="left"/>
      <w:pPr>
        <w:ind w:left="1440" w:hanging="360"/>
      </w:pPr>
    </w:lvl>
    <w:lvl w:ilvl="2" w:tplc="0C6E2E9A">
      <w:start w:val="1"/>
      <w:numFmt w:val="lowerRoman"/>
      <w:lvlText w:val="%3."/>
      <w:lvlJc w:val="right"/>
      <w:pPr>
        <w:ind w:left="2160" w:hanging="180"/>
      </w:pPr>
    </w:lvl>
    <w:lvl w:ilvl="3" w:tplc="2E26E544">
      <w:start w:val="1"/>
      <w:numFmt w:val="decimal"/>
      <w:lvlText w:val="%4."/>
      <w:lvlJc w:val="left"/>
      <w:pPr>
        <w:ind w:left="2880" w:hanging="360"/>
      </w:pPr>
    </w:lvl>
    <w:lvl w:ilvl="4" w:tplc="F0BAA546">
      <w:start w:val="1"/>
      <w:numFmt w:val="lowerLetter"/>
      <w:lvlText w:val="%5."/>
      <w:lvlJc w:val="left"/>
      <w:pPr>
        <w:ind w:left="3600" w:hanging="360"/>
      </w:pPr>
    </w:lvl>
    <w:lvl w:ilvl="5" w:tplc="FF585AD0">
      <w:start w:val="1"/>
      <w:numFmt w:val="lowerRoman"/>
      <w:lvlText w:val="%6."/>
      <w:lvlJc w:val="right"/>
      <w:pPr>
        <w:ind w:left="4320" w:hanging="180"/>
      </w:pPr>
    </w:lvl>
    <w:lvl w:ilvl="6" w:tplc="5160405E">
      <w:start w:val="1"/>
      <w:numFmt w:val="decimal"/>
      <w:lvlText w:val="%7."/>
      <w:lvlJc w:val="left"/>
      <w:pPr>
        <w:ind w:left="5040" w:hanging="360"/>
      </w:pPr>
    </w:lvl>
    <w:lvl w:ilvl="7" w:tplc="E5687AF0">
      <w:start w:val="1"/>
      <w:numFmt w:val="lowerLetter"/>
      <w:lvlText w:val="%8."/>
      <w:lvlJc w:val="left"/>
      <w:pPr>
        <w:ind w:left="5760" w:hanging="360"/>
      </w:pPr>
    </w:lvl>
    <w:lvl w:ilvl="8" w:tplc="C99845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0596C4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1BDE9CF4">
      <w:start w:val="1"/>
      <w:numFmt w:val="lowerLetter"/>
      <w:lvlText w:val="%2."/>
      <w:lvlJc w:val="left"/>
      <w:pPr>
        <w:ind w:left="1440" w:hanging="360"/>
      </w:pPr>
    </w:lvl>
    <w:lvl w:ilvl="2" w:tplc="A5B0DCB2">
      <w:start w:val="1"/>
      <w:numFmt w:val="lowerRoman"/>
      <w:lvlText w:val="%3."/>
      <w:lvlJc w:val="right"/>
      <w:pPr>
        <w:ind w:left="2160" w:hanging="180"/>
      </w:pPr>
    </w:lvl>
    <w:lvl w:ilvl="3" w:tplc="492A1D20">
      <w:start w:val="1"/>
      <w:numFmt w:val="decimal"/>
      <w:lvlText w:val="%4."/>
      <w:lvlJc w:val="left"/>
      <w:pPr>
        <w:ind w:left="2880" w:hanging="360"/>
      </w:pPr>
    </w:lvl>
    <w:lvl w:ilvl="4" w:tplc="C8A2A50C">
      <w:start w:val="1"/>
      <w:numFmt w:val="lowerLetter"/>
      <w:lvlText w:val="%5."/>
      <w:lvlJc w:val="left"/>
      <w:pPr>
        <w:ind w:left="3600" w:hanging="360"/>
      </w:pPr>
    </w:lvl>
    <w:lvl w:ilvl="5" w:tplc="6BDA1F12">
      <w:start w:val="1"/>
      <w:numFmt w:val="lowerRoman"/>
      <w:lvlText w:val="%6."/>
      <w:lvlJc w:val="right"/>
      <w:pPr>
        <w:ind w:left="4320" w:hanging="180"/>
      </w:pPr>
    </w:lvl>
    <w:lvl w:ilvl="6" w:tplc="40346F1A">
      <w:start w:val="1"/>
      <w:numFmt w:val="decimal"/>
      <w:lvlText w:val="%7."/>
      <w:lvlJc w:val="left"/>
      <w:pPr>
        <w:ind w:left="5040" w:hanging="360"/>
      </w:pPr>
    </w:lvl>
    <w:lvl w:ilvl="7" w:tplc="B21ED37A">
      <w:start w:val="1"/>
      <w:numFmt w:val="lowerLetter"/>
      <w:lvlText w:val="%8."/>
      <w:lvlJc w:val="left"/>
      <w:pPr>
        <w:ind w:left="5760" w:hanging="360"/>
      </w:pPr>
    </w:lvl>
    <w:lvl w:ilvl="8" w:tplc="AA7494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6EA"/>
    <w:multiLevelType w:val="hybridMultilevel"/>
    <w:tmpl w:val="C40234B4"/>
    <w:lvl w:ilvl="0" w:tplc="DC16C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5833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54CC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2A54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5E95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52B6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D4D3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7E6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5E02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303E1F6A"/>
    <w:lvl w:ilvl="0" w:tplc="89DE8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A6A6C0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CA4E4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B3C47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16255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AE629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DA8C9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0DA929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10A06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487"/>
    <w:multiLevelType w:val="hybridMultilevel"/>
    <w:tmpl w:val="B92C776C"/>
    <w:lvl w:ilvl="0" w:tplc="88C6B984">
      <w:start w:val="9"/>
      <w:numFmt w:val="decimal"/>
      <w:lvlText w:val="%1."/>
      <w:lvlJc w:val="left"/>
      <w:pPr>
        <w:ind w:left="502" w:hanging="360"/>
      </w:pPr>
    </w:lvl>
    <w:lvl w:ilvl="1" w:tplc="833C1628">
      <w:start w:val="1"/>
      <w:numFmt w:val="lowerLetter"/>
      <w:lvlText w:val="%2."/>
      <w:lvlJc w:val="left"/>
      <w:pPr>
        <w:ind w:left="1222" w:hanging="360"/>
      </w:pPr>
    </w:lvl>
    <w:lvl w:ilvl="2" w:tplc="481CB600">
      <w:start w:val="1"/>
      <w:numFmt w:val="lowerRoman"/>
      <w:lvlText w:val="%3."/>
      <w:lvlJc w:val="right"/>
      <w:pPr>
        <w:ind w:left="1942" w:hanging="180"/>
      </w:pPr>
    </w:lvl>
    <w:lvl w:ilvl="3" w:tplc="A10CB348">
      <w:start w:val="1"/>
      <w:numFmt w:val="decimal"/>
      <w:lvlText w:val="%4."/>
      <w:lvlJc w:val="left"/>
      <w:pPr>
        <w:ind w:left="2662" w:hanging="360"/>
      </w:pPr>
    </w:lvl>
    <w:lvl w:ilvl="4" w:tplc="49F0FC00">
      <w:start w:val="1"/>
      <w:numFmt w:val="lowerLetter"/>
      <w:lvlText w:val="%5."/>
      <w:lvlJc w:val="left"/>
      <w:pPr>
        <w:ind w:left="3382" w:hanging="360"/>
      </w:pPr>
    </w:lvl>
    <w:lvl w:ilvl="5" w:tplc="1550DBD8">
      <w:start w:val="1"/>
      <w:numFmt w:val="lowerRoman"/>
      <w:lvlText w:val="%6."/>
      <w:lvlJc w:val="right"/>
      <w:pPr>
        <w:ind w:left="4102" w:hanging="180"/>
      </w:pPr>
    </w:lvl>
    <w:lvl w:ilvl="6" w:tplc="790C33CE">
      <w:start w:val="1"/>
      <w:numFmt w:val="decimal"/>
      <w:lvlText w:val="%7."/>
      <w:lvlJc w:val="left"/>
      <w:pPr>
        <w:ind w:left="4822" w:hanging="360"/>
      </w:pPr>
    </w:lvl>
    <w:lvl w:ilvl="7" w:tplc="C37C1F9A">
      <w:start w:val="1"/>
      <w:numFmt w:val="lowerLetter"/>
      <w:lvlText w:val="%8."/>
      <w:lvlJc w:val="left"/>
      <w:pPr>
        <w:ind w:left="5542" w:hanging="360"/>
      </w:pPr>
    </w:lvl>
    <w:lvl w:ilvl="8" w:tplc="D430C9DE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1E6BD1"/>
    <w:multiLevelType w:val="hybridMultilevel"/>
    <w:tmpl w:val="EB30312C"/>
    <w:lvl w:ilvl="0" w:tplc="D37276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5F628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7C44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C2BC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DA13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6467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36C7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4C6A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6876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5D61F9"/>
    <w:multiLevelType w:val="hybridMultilevel"/>
    <w:tmpl w:val="A0E4D418"/>
    <w:lvl w:ilvl="0" w:tplc="F60235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645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082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58E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5AD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5029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D85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F6F4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3263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BHOM            "/>
    <w:docVar w:name="CUSTOM.ADRESA_UP" w:val="Odloučené pracoviště Hodonín, Štefánikova 28, 695 01 Hodonín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Rozhodnutí o vyhlášení EA 1. kolo - (kopí)"/>
    <w:docVar w:name="CUSTOM.VLASTNIK_CISLO_DS" w:val="rq6fs9a"/>
    <w:docVar w:name="CUSTOM.VLASTNIK_FUNKCE" w:val="referent"/>
    <w:docVar w:name="CUSTOM.VLASTNIK_JMENO" w:val="Vladimíra Klimecká"/>
    <w:docVar w:name="CUSTOM.VLASTNIK_MAIL" w:val="Vladimira.Klimecka@uzsvm.cz"/>
    <w:docVar w:name="CUSTOM.VLASTNIK_TELEFON" w:val="+420 518 398 446                "/>
    <w:docVar w:name="CUSTOM.VYTVOREN_DNE" w:val="2.4.2025 9:23:37"/>
    <w:docVar w:name="KOD.KOD_CJ" w:val="UZSVM/B/190890/2025-BHOM"/>
    <w:docVar w:name="KOD.KOD_EVC" w:val="UZSVM/B/193248/2025"/>
    <w:docVar w:name="KOD.KOD_EVC_BARCODE" w:val="UA0000000004634449"/>
    <w:docVar w:name="KOD.KOD_IU_CODE" w:val="6065"/>
    <w:docVar w:name="KOD.KOD_IU_SHORT" w:val="oddělení Hospodaření s majetkem"/>
    <w:docVar w:name="KOD.KOD_IU_TXT" w:val="BHOM            "/>
  </w:docVars>
  <w:rsids>
    <w:rsidRoot w:val="00C34DA7"/>
    <w:rsid w:val="00A76FE6"/>
    <w:rsid w:val="00C34DA7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29C"/>
  <w15:docId w15:val="{8902FF4F-6CCC-4925-AD3B-8C78F22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FD222B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FD222B"/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FD222B"/>
    <w:pPr>
      <w:ind w:left="720"/>
      <w:contextualSpacing/>
    </w:pPr>
    <w:rPr>
      <w:szCs w:val="24"/>
    </w:rPr>
  </w:style>
  <w:style w:type="paragraph" w:customStyle="1" w:styleId="vnintext">
    <w:name w:val="vniřnítext"/>
    <w:basedOn w:val="Normln"/>
    <w:rsid w:val="00FD222B"/>
    <w:pPr>
      <w:tabs>
        <w:tab w:val="left" w:pos="709"/>
      </w:tabs>
      <w:ind w:firstLine="426"/>
      <w:jc w:val="both"/>
    </w:pPr>
  </w:style>
  <w:style w:type="paragraph" w:styleId="Zhlav">
    <w:name w:val="header"/>
    <w:basedOn w:val="Normln"/>
    <w:link w:val="ZhlavChar"/>
    <w:uiPriority w:val="99"/>
    <w:unhideWhenUsed/>
    <w:rsid w:val="00A76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FE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76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FE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1601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Poláček Pavel</cp:lastModifiedBy>
  <cp:revision>3</cp:revision>
  <dcterms:created xsi:type="dcterms:W3CDTF">2025-04-02T08:21:00Z</dcterms:created>
  <dcterms:modified xsi:type="dcterms:W3CDTF">2025-04-07T05:08:00Z</dcterms:modified>
</cp:coreProperties>
</file>